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2977"/>
        <w:gridCol w:w="2977"/>
        <w:gridCol w:w="2553"/>
        <w:gridCol w:w="5669"/>
      </w:tblGrid>
      <w:tr w:rsidR="00F02BF8" w:rsidRPr="0096067D" w:rsidTr="00A32AB8">
        <w:trPr>
          <w:trHeight w:val="365"/>
          <w:jc w:val="center"/>
        </w:trPr>
        <w:tc>
          <w:tcPr>
            <w:tcW w:w="14879" w:type="dxa"/>
            <w:gridSpan w:val="5"/>
            <w:shd w:val="clear" w:color="auto" w:fill="auto"/>
            <w:vAlign w:val="center"/>
          </w:tcPr>
          <w:p w:rsidR="00F02BF8" w:rsidRPr="0096067D" w:rsidRDefault="00F02BF8" w:rsidP="001161BA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Harcama Birimi: </w:t>
            </w:r>
            <w:r w:rsidRPr="00B538A7">
              <w:rPr>
                <w:sz w:val="22"/>
                <w:szCs w:val="22"/>
              </w:rPr>
              <w:t>Strateji Geliştirme Daire Başkanlığı</w:t>
            </w:r>
          </w:p>
        </w:tc>
      </w:tr>
      <w:tr w:rsidR="00F02BF8" w:rsidRPr="0096067D" w:rsidTr="00433374">
        <w:trPr>
          <w:trHeight w:val="45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977" w:type="dxa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553" w:type="dxa"/>
            <w:shd w:val="clear" w:color="auto" w:fill="2E74B5" w:themeFill="accent1" w:themeFillShade="BF"/>
            <w:vAlign w:val="center"/>
          </w:tcPr>
          <w:p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5669" w:type="dxa"/>
            <w:shd w:val="clear" w:color="auto" w:fill="2E74B5" w:themeFill="accent1" w:themeFillShade="BF"/>
            <w:vAlign w:val="center"/>
          </w:tcPr>
          <w:p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:rsidTr="00433374">
        <w:trPr>
          <w:trHeight w:val="599"/>
          <w:jc w:val="center"/>
        </w:trPr>
        <w:tc>
          <w:tcPr>
            <w:tcW w:w="703" w:type="dxa"/>
            <w:vAlign w:val="center"/>
          </w:tcPr>
          <w:p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C9F" w:rsidRPr="00CA2422" w:rsidRDefault="00B33C9F" w:rsidP="00B33C9F">
            <w:pPr>
              <w:rPr>
                <w:color w:val="000000"/>
              </w:rPr>
            </w:pPr>
            <w:r w:rsidRPr="00CA2422">
              <w:rPr>
                <w:color w:val="000000"/>
              </w:rPr>
              <w:t>Bütçe</w:t>
            </w:r>
            <w:r w:rsidR="00466BFD" w:rsidRPr="00CA2422">
              <w:rPr>
                <w:color w:val="000000"/>
              </w:rPr>
              <w:t>nin</w:t>
            </w:r>
            <w:r w:rsidRPr="00CA2422">
              <w:rPr>
                <w:color w:val="000000"/>
              </w:rPr>
              <w:t xml:space="preserve"> Hazırla</w:t>
            </w:r>
            <w:r w:rsidR="00466BFD" w:rsidRPr="00CA2422">
              <w:rPr>
                <w:color w:val="000000"/>
              </w:rPr>
              <w:t>n</w:t>
            </w:r>
            <w:r w:rsidRPr="00CA2422">
              <w:rPr>
                <w:color w:val="000000"/>
              </w:rPr>
              <w:t>ma</w:t>
            </w:r>
            <w:r w:rsidR="00466BFD" w:rsidRPr="00CA2422">
              <w:rPr>
                <w:color w:val="000000"/>
              </w:rPr>
              <w:t>sı</w:t>
            </w:r>
            <w:r w:rsidRPr="00CA2422">
              <w:rPr>
                <w:color w:val="000000"/>
              </w:rPr>
              <w:t xml:space="preserve"> ve Uygula</w:t>
            </w:r>
            <w:r w:rsidR="00466BFD" w:rsidRPr="00CA2422">
              <w:rPr>
                <w:color w:val="000000"/>
              </w:rPr>
              <w:t>n</w:t>
            </w:r>
            <w:r w:rsidRPr="00CA2422">
              <w:rPr>
                <w:color w:val="000000"/>
              </w:rPr>
              <w:t>ma</w:t>
            </w:r>
            <w:r w:rsidR="00466BFD" w:rsidRPr="00CA2422">
              <w:rPr>
                <w:color w:val="000000"/>
              </w:rPr>
              <w:t>sı</w:t>
            </w:r>
          </w:p>
        </w:tc>
        <w:tc>
          <w:tcPr>
            <w:tcW w:w="2977" w:type="dxa"/>
            <w:vAlign w:val="center"/>
          </w:tcPr>
          <w:p w:rsidR="00B33C9F" w:rsidRPr="00CA2422" w:rsidRDefault="00B33C9F" w:rsidP="00B33C9F">
            <w:pPr>
              <w:rPr>
                <w:color w:val="000000"/>
              </w:rPr>
            </w:pPr>
            <w:r w:rsidRPr="00CA2422">
              <w:rPr>
                <w:color w:val="000000"/>
              </w:rPr>
              <w:t xml:space="preserve"> Bütçe ve Performans Birimi</w:t>
            </w:r>
          </w:p>
        </w:tc>
        <w:tc>
          <w:tcPr>
            <w:tcW w:w="2553" w:type="dxa"/>
            <w:vAlign w:val="center"/>
          </w:tcPr>
          <w:p w:rsidR="00B33C9F" w:rsidRPr="00CA2422" w:rsidRDefault="00B33C9F" w:rsidP="0030160A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3F6AAB" w:rsidRDefault="003F6AAB" w:rsidP="003F6AA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3F6AAB">
              <w:rPr>
                <w:rFonts w:eastAsiaTheme="minorHAnsi"/>
                <w:color w:val="000000"/>
                <w:lang w:eastAsia="en-US"/>
              </w:rPr>
              <w:t>Gider gerçekleşmelerinin yapılamaması ve hizmet akışının aksaması</w:t>
            </w:r>
          </w:p>
          <w:p w:rsidR="00B33C9F" w:rsidRPr="003F6AAB" w:rsidRDefault="003F6AAB" w:rsidP="003F6AA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Güven ve itibar kaybı</w:t>
            </w:r>
          </w:p>
        </w:tc>
      </w:tr>
      <w:tr w:rsidR="00F02BF8" w:rsidRPr="0096067D" w:rsidTr="00433374">
        <w:trPr>
          <w:trHeight w:val="412"/>
          <w:jc w:val="center"/>
        </w:trPr>
        <w:tc>
          <w:tcPr>
            <w:tcW w:w="703" w:type="dxa"/>
            <w:vAlign w:val="center"/>
          </w:tcPr>
          <w:p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BF8" w:rsidRPr="00CA2422" w:rsidRDefault="00F02BF8" w:rsidP="00252723">
            <w:pPr>
              <w:rPr>
                <w:color w:val="000000"/>
              </w:rPr>
            </w:pPr>
            <w:r w:rsidRPr="00CA2422">
              <w:rPr>
                <w:color w:val="000000"/>
              </w:rPr>
              <w:t xml:space="preserve">Ayrıntılı Finansman Programının </w:t>
            </w:r>
            <w:r w:rsidR="00076A08" w:rsidRPr="00CA2422">
              <w:rPr>
                <w:color w:val="000000"/>
              </w:rPr>
              <w:t>Hazırlanması</w:t>
            </w:r>
          </w:p>
        </w:tc>
        <w:tc>
          <w:tcPr>
            <w:tcW w:w="2977" w:type="dxa"/>
            <w:vAlign w:val="center"/>
          </w:tcPr>
          <w:p w:rsidR="00F02BF8" w:rsidRPr="00CA2422" w:rsidRDefault="00F02BF8" w:rsidP="00252723">
            <w:pPr>
              <w:rPr>
                <w:color w:val="000000"/>
              </w:rPr>
            </w:pPr>
            <w:r w:rsidRPr="00CA2422">
              <w:rPr>
                <w:color w:val="000000"/>
              </w:rPr>
              <w:t xml:space="preserve"> Bütçe ve Performans Birimi</w:t>
            </w:r>
          </w:p>
        </w:tc>
        <w:tc>
          <w:tcPr>
            <w:tcW w:w="2553" w:type="dxa"/>
            <w:vAlign w:val="center"/>
          </w:tcPr>
          <w:p w:rsidR="00F02BF8" w:rsidRPr="00CA2422" w:rsidRDefault="00F02BF8" w:rsidP="0030160A">
            <w:r w:rsidRPr="00CA2422">
              <w:t>Birim Yetkilisi</w:t>
            </w:r>
            <w:r w:rsidR="00B33C9F" w:rsidRPr="00CA2422">
              <w:t xml:space="preserve"> </w:t>
            </w:r>
          </w:p>
        </w:tc>
        <w:tc>
          <w:tcPr>
            <w:tcW w:w="5669" w:type="dxa"/>
            <w:vAlign w:val="center"/>
          </w:tcPr>
          <w:p w:rsidR="003F6AAB" w:rsidRDefault="003F6AAB" w:rsidP="00B811C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Nakit yönetiminin etkin bir şekilde yapılamaması</w:t>
            </w:r>
          </w:p>
          <w:p w:rsidR="00F02BF8" w:rsidRPr="00CA2422" w:rsidRDefault="003F6AAB" w:rsidP="00B811C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Hizmet ve ödemelerin aksaması</w:t>
            </w:r>
          </w:p>
          <w:p w:rsidR="00F02BF8" w:rsidRPr="00CA2422" w:rsidRDefault="00F02BF8" w:rsidP="00B811CB">
            <w:pPr>
              <w:pStyle w:val="ListeParagraf"/>
              <w:numPr>
                <w:ilvl w:val="0"/>
                <w:numId w:val="21"/>
              </w:numPr>
              <w:jc w:val="both"/>
            </w:pPr>
            <w:r w:rsidRPr="00CA2422">
              <w:rPr>
                <w:rFonts w:eastAsiaTheme="minorHAnsi"/>
                <w:color w:val="000000"/>
                <w:lang w:eastAsia="en-US"/>
              </w:rPr>
              <w:t>Güven ve itibar kaybı</w:t>
            </w:r>
          </w:p>
        </w:tc>
      </w:tr>
      <w:tr w:rsidR="00B33C9F" w:rsidRPr="0096067D" w:rsidTr="00433374">
        <w:trPr>
          <w:trHeight w:val="447"/>
          <w:jc w:val="center"/>
        </w:trPr>
        <w:tc>
          <w:tcPr>
            <w:tcW w:w="703" w:type="dxa"/>
            <w:vAlign w:val="center"/>
          </w:tcPr>
          <w:p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C9F" w:rsidRPr="00CA2422" w:rsidRDefault="00B33C9F" w:rsidP="00B33C9F">
            <w:pPr>
              <w:rPr>
                <w:color w:val="000000"/>
              </w:rPr>
            </w:pPr>
            <w:r w:rsidRPr="00CA2422">
              <w:rPr>
                <w:color w:val="000000"/>
              </w:rPr>
              <w:t xml:space="preserve">Bütçe Ödeneklerinin Harcama Birimlerine Dağıtılması </w:t>
            </w:r>
          </w:p>
        </w:tc>
        <w:tc>
          <w:tcPr>
            <w:tcW w:w="2977" w:type="dxa"/>
            <w:vAlign w:val="center"/>
          </w:tcPr>
          <w:p w:rsidR="00B33C9F" w:rsidRPr="00CA2422" w:rsidRDefault="00B33C9F" w:rsidP="00B33C9F">
            <w:pPr>
              <w:rPr>
                <w:color w:val="000000"/>
              </w:rPr>
            </w:pPr>
            <w:r w:rsidRPr="00CA2422">
              <w:rPr>
                <w:color w:val="000000"/>
              </w:rPr>
              <w:t xml:space="preserve"> Bütçe ve Performans Birimi</w:t>
            </w:r>
          </w:p>
        </w:tc>
        <w:tc>
          <w:tcPr>
            <w:tcW w:w="2553" w:type="dxa"/>
            <w:vAlign w:val="center"/>
          </w:tcPr>
          <w:p w:rsidR="00B33C9F" w:rsidRPr="00CA2422" w:rsidRDefault="00B33C9F" w:rsidP="0030160A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3F6AAB" w:rsidRDefault="003F6AAB" w:rsidP="00B811C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Ödeneklerin zamanında aktarılmaması halinde ödemelerin gecikmesi</w:t>
            </w:r>
          </w:p>
          <w:p w:rsidR="00B33C9F" w:rsidRPr="003F6AAB" w:rsidRDefault="003F6AAB" w:rsidP="003F6AA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Kaynakların etkili, ekonomik ve verimli kullanılamaması</w:t>
            </w:r>
          </w:p>
        </w:tc>
      </w:tr>
      <w:tr w:rsidR="00B33C9F" w:rsidRPr="0096067D" w:rsidTr="00433374">
        <w:trPr>
          <w:trHeight w:val="709"/>
          <w:jc w:val="center"/>
        </w:trPr>
        <w:tc>
          <w:tcPr>
            <w:tcW w:w="703" w:type="dxa"/>
            <w:vAlign w:val="center"/>
          </w:tcPr>
          <w:p w:rsidR="00B33C9F" w:rsidRPr="00CA2422" w:rsidRDefault="003F6AAB" w:rsidP="00076A08">
            <w:pPr>
              <w:spacing w:after="160" w:line="259" w:lineRule="auto"/>
              <w:jc w:val="center"/>
            </w:pPr>
            <w:r>
              <w:t>4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C9F" w:rsidRPr="00CA2422" w:rsidRDefault="00B33C9F" w:rsidP="00B33C9F">
            <w:pPr>
              <w:rPr>
                <w:color w:val="000000"/>
              </w:rPr>
            </w:pPr>
            <w:r w:rsidRPr="00CA2422">
              <w:rPr>
                <w:color w:val="000000"/>
              </w:rPr>
              <w:t>İç Kontrol Görevi</w:t>
            </w:r>
          </w:p>
        </w:tc>
        <w:tc>
          <w:tcPr>
            <w:tcW w:w="2977" w:type="dxa"/>
            <w:vAlign w:val="center"/>
          </w:tcPr>
          <w:p w:rsidR="00B33C9F" w:rsidRPr="00CA2422" w:rsidRDefault="00B33C9F" w:rsidP="00B33C9F">
            <w:r w:rsidRPr="00CA2422">
              <w:t>İç Kontrol ve Ön Mali Kontrol Birimi</w:t>
            </w:r>
          </w:p>
        </w:tc>
        <w:tc>
          <w:tcPr>
            <w:tcW w:w="2553" w:type="dxa"/>
            <w:vAlign w:val="center"/>
          </w:tcPr>
          <w:p w:rsidR="00B33C9F" w:rsidRPr="00CA2422" w:rsidRDefault="00B33C9F" w:rsidP="0030160A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B33C9F" w:rsidRPr="00CA2422" w:rsidRDefault="00F37421" w:rsidP="00B811C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İç kontrol sisteminin oluşturulamaması halinde h</w:t>
            </w:r>
            <w:r w:rsidR="00B33C9F" w:rsidRPr="00CA2422">
              <w:rPr>
                <w:rFonts w:eastAsiaTheme="minorHAnsi"/>
                <w:color w:val="000000"/>
                <w:lang w:eastAsia="en-US"/>
              </w:rPr>
              <w:t xml:space="preserve">esap verebilirlik ve şeffaflığın sağlanamaması </w:t>
            </w:r>
          </w:p>
          <w:p w:rsidR="00B33C9F" w:rsidRDefault="0030160A" w:rsidP="003F6AA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Makul güvence sağlanamaması</w:t>
            </w:r>
          </w:p>
          <w:p w:rsidR="00F37421" w:rsidRPr="003F6AAB" w:rsidRDefault="00F37421" w:rsidP="003F6AA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Görevin yerine getirilmesinde aksaklıklar olması</w:t>
            </w:r>
          </w:p>
        </w:tc>
      </w:tr>
      <w:tr w:rsidR="00B33C9F" w:rsidRPr="0096067D" w:rsidTr="00433374">
        <w:trPr>
          <w:trHeight w:val="512"/>
          <w:jc w:val="center"/>
        </w:trPr>
        <w:tc>
          <w:tcPr>
            <w:tcW w:w="703" w:type="dxa"/>
            <w:vAlign w:val="center"/>
          </w:tcPr>
          <w:p w:rsidR="00B33C9F" w:rsidRPr="00CA2422" w:rsidRDefault="003F6AAB" w:rsidP="00076A08">
            <w:pPr>
              <w:spacing w:after="160" w:line="259" w:lineRule="auto"/>
              <w:jc w:val="center"/>
            </w:pPr>
            <w:r>
              <w:t>5</w:t>
            </w:r>
            <w:r w:rsidR="00076A08"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21" w:rsidRPr="00CA2422" w:rsidRDefault="00B33C9F" w:rsidP="00B33C9F">
            <w:pPr>
              <w:rPr>
                <w:color w:val="000000"/>
              </w:rPr>
            </w:pPr>
            <w:r w:rsidRPr="00CA2422">
              <w:rPr>
                <w:color w:val="000000"/>
              </w:rPr>
              <w:t>Ön Mali Kontrol İşlemleri</w:t>
            </w:r>
            <w:r w:rsidR="00F37421">
              <w:rPr>
                <w:color w:val="000000"/>
              </w:rPr>
              <w:t xml:space="preserve"> (Taahhüt evrakı ve sözleşme tasarıları, kadro dağılım cetvelleri, yan ödeme cetvelleri)</w:t>
            </w:r>
          </w:p>
        </w:tc>
        <w:tc>
          <w:tcPr>
            <w:tcW w:w="2977" w:type="dxa"/>
            <w:vAlign w:val="center"/>
          </w:tcPr>
          <w:p w:rsidR="00B33C9F" w:rsidRPr="00CA2422" w:rsidRDefault="00B33C9F" w:rsidP="00B33C9F">
            <w:r w:rsidRPr="00CA2422">
              <w:t>İç Kontrol ve Ön Mali Kontrol Birimi</w:t>
            </w:r>
          </w:p>
        </w:tc>
        <w:tc>
          <w:tcPr>
            <w:tcW w:w="2553" w:type="dxa"/>
            <w:vAlign w:val="center"/>
          </w:tcPr>
          <w:p w:rsidR="00B33C9F" w:rsidRPr="00CA2422" w:rsidRDefault="00B33C9F" w:rsidP="0030160A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30160A" w:rsidRPr="00F37421" w:rsidRDefault="00F37421" w:rsidP="00F3742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F37421">
              <w:rPr>
                <w:rFonts w:eastAsiaTheme="minorHAnsi"/>
                <w:color w:val="000000"/>
                <w:lang w:eastAsia="en-US"/>
              </w:rPr>
              <w:t>Söz konusu belgelerin veya cetvellerin mevzuatta belirtilen süre içerisinde tamamlanmaması halinde iş ve hizmetlerde aksamalar oluşması</w:t>
            </w:r>
          </w:p>
        </w:tc>
      </w:tr>
      <w:tr w:rsidR="00F37421" w:rsidRPr="0096067D" w:rsidTr="00433374">
        <w:trPr>
          <w:trHeight w:val="512"/>
          <w:jc w:val="center"/>
        </w:trPr>
        <w:tc>
          <w:tcPr>
            <w:tcW w:w="703" w:type="dxa"/>
            <w:vAlign w:val="center"/>
          </w:tcPr>
          <w:p w:rsidR="00F37421" w:rsidRPr="00CA2422" w:rsidRDefault="00F37421" w:rsidP="00F37421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421" w:rsidRPr="00CA2422" w:rsidRDefault="00F37421" w:rsidP="00F37421">
            <w:pPr>
              <w:rPr>
                <w:color w:val="000000"/>
              </w:rPr>
            </w:pPr>
            <w:r w:rsidRPr="00CA2422">
              <w:rPr>
                <w:color w:val="000000"/>
              </w:rPr>
              <w:t>Ön Mali Kontrol İşlemleri</w:t>
            </w:r>
            <w:r>
              <w:rPr>
                <w:color w:val="000000"/>
              </w:rPr>
              <w:t xml:space="preserve">  (Satın alma işlemlerinin kontrolü)</w:t>
            </w:r>
          </w:p>
        </w:tc>
        <w:tc>
          <w:tcPr>
            <w:tcW w:w="2977" w:type="dxa"/>
            <w:vAlign w:val="center"/>
          </w:tcPr>
          <w:p w:rsidR="00F37421" w:rsidRPr="00CA2422" w:rsidRDefault="00F37421" w:rsidP="00F37421">
            <w:r w:rsidRPr="00CA2422">
              <w:t>İç Kontrol ve Ön Mali Kontrol Birimi</w:t>
            </w:r>
          </w:p>
        </w:tc>
        <w:tc>
          <w:tcPr>
            <w:tcW w:w="2553" w:type="dxa"/>
            <w:vAlign w:val="center"/>
          </w:tcPr>
          <w:p w:rsidR="00F37421" w:rsidRPr="00CA2422" w:rsidRDefault="00F37421" w:rsidP="00F37421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F37421" w:rsidRPr="00CA2422" w:rsidRDefault="008239B8" w:rsidP="00F37421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Ödeme evraklarında gerekli kontrollerin yapılmaması halinde fazla veya yersiz ödemeye sebep olunması</w:t>
            </w:r>
          </w:p>
          <w:p w:rsidR="00F37421" w:rsidRPr="008239B8" w:rsidRDefault="00F37421" w:rsidP="008239B8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Kamu zararı oluşması</w:t>
            </w:r>
          </w:p>
        </w:tc>
      </w:tr>
      <w:tr w:rsidR="00E00A1B" w:rsidRPr="0096067D" w:rsidTr="00433374">
        <w:trPr>
          <w:jc w:val="center"/>
        </w:trPr>
        <w:tc>
          <w:tcPr>
            <w:tcW w:w="703" w:type="dxa"/>
            <w:vAlign w:val="center"/>
          </w:tcPr>
          <w:p w:rsidR="00E00A1B" w:rsidRPr="00CA2422" w:rsidRDefault="00E00A1B" w:rsidP="00E00A1B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B" w:rsidRPr="00CA2422" w:rsidRDefault="00E00A1B" w:rsidP="00E00A1B">
            <w:pPr>
              <w:rPr>
                <w:color w:val="000000"/>
              </w:rPr>
            </w:pPr>
            <w:r w:rsidRPr="00CA2422">
              <w:rPr>
                <w:color w:val="000000"/>
              </w:rPr>
              <w:t>Stratejik Planın Hazırlanması</w:t>
            </w:r>
          </w:p>
        </w:tc>
        <w:tc>
          <w:tcPr>
            <w:tcW w:w="2977" w:type="dxa"/>
            <w:vAlign w:val="center"/>
          </w:tcPr>
          <w:p w:rsidR="00E00A1B" w:rsidRPr="00CA2422" w:rsidRDefault="00E00A1B" w:rsidP="00E00A1B">
            <w:r w:rsidRPr="00CA2422">
              <w:t>Stratejik Yönetim ve Planlama Birimi</w:t>
            </w:r>
          </w:p>
        </w:tc>
        <w:tc>
          <w:tcPr>
            <w:tcW w:w="2553" w:type="dxa"/>
            <w:vAlign w:val="center"/>
          </w:tcPr>
          <w:p w:rsidR="00E00A1B" w:rsidRPr="00CA2422" w:rsidRDefault="00E00A1B" w:rsidP="00E00A1B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E00A1B" w:rsidRPr="00CA2422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Stratejik planın zamanında k</w:t>
            </w:r>
            <w:r w:rsidRPr="00CA2422">
              <w:rPr>
                <w:rFonts w:eastAsiaTheme="minorHAnsi"/>
                <w:color w:val="000000"/>
                <w:lang w:eastAsia="en-US"/>
              </w:rPr>
              <w:t xml:space="preserve">amuoyuna </w:t>
            </w:r>
            <w:r>
              <w:rPr>
                <w:rFonts w:eastAsiaTheme="minorHAnsi"/>
                <w:color w:val="000000"/>
                <w:lang w:eastAsia="en-US"/>
              </w:rPr>
              <w:t>duyurulmaması</w:t>
            </w:r>
            <w:r w:rsidRPr="00CA2422">
              <w:rPr>
                <w:rFonts w:eastAsiaTheme="minorHAnsi"/>
                <w:color w:val="000000"/>
                <w:lang w:eastAsia="en-US"/>
              </w:rPr>
              <w:t xml:space="preserve"> nedeniyle hesap verebilirlik ve şeffaflığın sağlanamaması</w:t>
            </w:r>
          </w:p>
          <w:p w:rsidR="00E00A1B" w:rsidRPr="00CA2422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Bütçe hazırlık çalışmalarının</w:t>
            </w:r>
            <w:r>
              <w:rPr>
                <w:rFonts w:eastAsiaTheme="minorHAnsi"/>
                <w:color w:val="000000"/>
                <w:lang w:eastAsia="en-US"/>
              </w:rPr>
              <w:t xml:space="preserve"> Stratejik</w:t>
            </w:r>
            <w:r w:rsidRPr="00CA242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P</w:t>
            </w:r>
            <w:r w:rsidRPr="00CA2422">
              <w:rPr>
                <w:rFonts w:eastAsiaTheme="minorHAnsi"/>
                <w:color w:val="000000"/>
                <w:lang w:eastAsia="en-US"/>
              </w:rPr>
              <w:t>lana uygun yürütülememesi</w:t>
            </w:r>
          </w:p>
          <w:p w:rsidR="00E00A1B" w:rsidRPr="00CA2422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Güven ve itibar kaybı</w:t>
            </w:r>
          </w:p>
        </w:tc>
      </w:tr>
      <w:tr w:rsidR="00E00A1B" w:rsidRPr="0096067D" w:rsidTr="00433374">
        <w:trPr>
          <w:jc w:val="center"/>
        </w:trPr>
        <w:tc>
          <w:tcPr>
            <w:tcW w:w="703" w:type="dxa"/>
            <w:vAlign w:val="center"/>
          </w:tcPr>
          <w:p w:rsidR="00E00A1B" w:rsidRDefault="00E00A1B" w:rsidP="00E00A1B">
            <w:pPr>
              <w:spacing w:after="160" w:line="259" w:lineRule="auto"/>
              <w:jc w:val="center"/>
            </w:pPr>
            <w: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B" w:rsidRPr="00CA2422" w:rsidRDefault="00E00A1B" w:rsidP="00E00A1B">
            <w:pPr>
              <w:rPr>
                <w:color w:val="000000"/>
              </w:rPr>
            </w:pPr>
            <w:r w:rsidRPr="00CA2422">
              <w:rPr>
                <w:color w:val="000000"/>
              </w:rPr>
              <w:t>Birim ve İdare Faaliyet Raporunun Hazırlanması</w:t>
            </w:r>
          </w:p>
        </w:tc>
        <w:tc>
          <w:tcPr>
            <w:tcW w:w="2977" w:type="dxa"/>
            <w:vAlign w:val="center"/>
          </w:tcPr>
          <w:p w:rsidR="00E00A1B" w:rsidRPr="00CA2422" w:rsidRDefault="00E00A1B" w:rsidP="00E00A1B">
            <w:r w:rsidRPr="00CA2422">
              <w:t>Stratejik Yönetim ve Planlama Birimi</w:t>
            </w:r>
          </w:p>
        </w:tc>
        <w:tc>
          <w:tcPr>
            <w:tcW w:w="2553" w:type="dxa"/>
            <w:vAlign w:val="center"/>
          </w:tcPr>
          <w:p w:rsidR="00E00A1B" w:rsidRPr="00CA2422" w:rsidRDefault="00E00A1B" w:rsidP="00E00A1B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E00A1B" w:rsidRPr="008239B8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Faaliyet raporunun k</w:t>
            </w:r>
            <w:r w:rsidRPr="00CA2422">
              <w:rPr>
                <w:rFonts w:eastAsiaTheme="minorHAnsi"/>
                <w:color w:val="000000"/>
                <w:lang w:eastAsia="en-US"/>
              </w:rPr>
              <w:t xml:space="preserve">amuoyuna </w:t>
            </w:r>
            <w:r>
              <w:rPr>
                <w:rFonts w:eastAsiaTheme="minorHAnsi"/>
                <w:color w:val="000000"/>
                <w:lang w:eastAsia="en-US"/>
              </w:rPr>
              <w:t>zamanında kamuoyuna duyurulmaması halinde</w:t>
            </w:r>
            <w:r w:rsidRPr="008239B8">
              <w:rPr>
                <w:rFonts w:eastAsiaTheme="minorHAnsi"/>
                <w:color w:val="000000"/>
                <w:lang w:eastAsia="en-US"/>
              </w:rPr>
              <w:t xml:space="preserve"> hesap verebilirlik ve şeffaflığın sağlanamaması</w:t>
            </w:r>
          </w:p>
          <w:p w:rsidR="00E00A1B" w:rsidRPr="00CA2422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Güven ve itibar kaybı</w:t>
            </w:r>
          </w:p>
        </w:tc>
      </w:tr>
      <w:tr w:rsidR="00E00A1B" w:rsidRPr="0096067D" w:rsidTr="00433374">
        <w:trPr>
          <w:trHeight w:val="248"/>
          <w:jc w:val="center"/>
        </w:trPr>
        <w:tc>
          <w:tcPr>
            <w:tcW w:w="703" w:type="dxa"/>
            <w:vAlign w:val="center"/>
          </w:tcPr>
          <w:p w:rsidR="00E00A1B" w:rsidRPr="00CA2422" w:rsidRDefault="00E00A1B" w:rsidP="00E00A1B">
            <w:pPr>
              <w:spacing w:after="160" w:line="259" w:lineRule="auto"/>
              <w:jc w:val="center"/>
            </w:pPr>
            <w:r>
              <w:t>9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B" w:rsidRPr="00CA2422" w:rsidRDefault="00E00A1B" w:rsidP="00E00A1B">
            <w:pPr>
              <w:rPr>
                <w:color w:val="000000"/>
              </w:rPr>
            </w:pPr>
            <w:r w:rsidRPr="00CA2422">
              <w:rPr>
                <w:color w:val="000000"/>
              </w:rPr>
              <w:t>Performans Programının Hazırlanması</w:t>
            </w:r>
          </w:p>
        </w:tc>
        <w:tc>
          <w:tcPr>
            <w:tcW w:w="2977" w:type="dxa"/>
            <w:vAlign w:val="center"/>
          </w:tcPr>
          <w:p w:rsidR="00E00A1B" w:rsidRPr="00CA2422" w:rsidRDefault="00E00A1B" w:rsidP="00E00A1B">
            <w:pPr>
              <w:rPr>
                <w:color w:val="000000"/>
              </w:rPr>
            </w:pPr>
            <w:r w:rsidRPr="00CA2422">
              <w:rPr>
                <w:color w:val="000000"/>
              </w:rPr>
              <w:t>Stratejik Yönetim ve Planlama Birimi</w:t>
            </w:r>
          </w:p>
        </w:tc>
        <w:tc>
          <w:tcPr>
            <w:tcW w:w="2553" w:type="dxa"/>
            <w:vAlign w:val="center"/>
          </w:tcPr>
          <w:p w:rsidR="00E00A1B" w:rsidRPr="00CA2422" w:rsidRDefault="00E00A1B" w:rsidP="00E00A1B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E00A1B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Performans programının hazırlanmaması halinde yıllık hedef ve göstergelerin belirlenememesi</w:t>
            </w:r>
          </w:p>
          <w:p w:rsidR="00E00A1B" w:rsidRPr="00A32AB8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Stratejik Plan’da yer alan amaç ve hedeflere ulaşılmasında hedef, faaliyetler ve kaynak ihtiyacının belirlenememesi</w:t>
            </w:r>
          </w:p>
        </w:tc>
      </w:tr>
      <w:tr w:rsidR="00E00A1B" w:rsidRPr="0096067D" w:rsidTr="00433374">
        <w:trPr>
          <w:trHeight w:val="70"/>
          <w:jc w:val="center"/>
        </w:trPr>
        <w:tc>
          <w:tcPr>
            <w:tcW w:w="703" w:type="dxa"/>
            <w:vAlign w:val="center"/>
          </w:tcPr>
          <w:p w:rsidR="00E00A1B" w:rsidRPr="00E725C5" w:rsidRDefault="00E00A1B" w:rsidP="00E00A1B">
            <w:pPr>
              <w:spacing w:after="160" w:line="259" w:lineRule="auto"/>
              <w:jc w:val="center"/>
            </w:pPr>
            <w:r>
              <w:lastRenderedPageBreak/>
              <w:t>10</w:t>
            </w:r>
            <w:r w:rsidRPr="00E725C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A1B" w:rsidRPr="00E725C5" w:rsidRDefault="00E00A1B" w:rsidP="00E00A1B">
            <w:pPr>
              <w:rPr>
                <w:color w:val="000000"/>
              </w:rPr>
            </w:pPr>
            <w:r w:rsidRPr="00E725C5">
              <w:rPr>
                <w:color w:val="000000"/>
              </w:rPr>
              <w:t>Kesin Hesap</w:t>
            </w:r>
          </w:p>
        </w:tc>
        <w:tc>
          <w:tcPr>
            <w:tcW w:w="2977" w:type="dxa"/>
            <w:vAlign w:val="center"/>
          </w:tcPr>
          <w:p w:rsidR="00E00A1B" w:rsidRPr="00E725C5" w:rsidRDefault="00E00A1B" w:rsidP="00E00A1B">
            <w:r w:rsidRPr="00E725C5">
              <w:rPr>
                <w:color w:val="000000"/>
              </w:rPr>
              <w:t>Stratejik Yönetim ve Planlama Birimi</w:t>
            </w:r>
          </w:p>
        </w:tc>
        <w:tc>
          <w:tcPr>
            <w:tcW w:w="2553" w:type="dxa"/>
            <w:vAlign w:val="center"/>
          </w:tcPr>
          <w:p w:rsidR="00E00A1B" w:rsidRPr="00CA2422" w:rsidRDefault="00E00A1B" w:rsidP="00E00A1B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E00A1B" w:rsidRPr="00E725C5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 xml:space="preserve">Kesin hesabın mevzuatında ön görülen süre içerisinde tamamlanamaması nedeniyle hesap verebilirlik ve şeffaflığın sağlanamaması </w:t>
            </w:r>
          </w:p>
          <w:p w:rsidR="00E00A1B" w:rsidRPr="00E725C5" w:rsidRDefault="00E00A1B" w:rsidP="00E00A1B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Güven ve itibar kaybı</w:t>
            </w:r>
          </w:p>
        </w:tc>
      </w:tr>
      <w:tr w:rsidR="00E725C5" w:rsidRPr="0096067D" w:rsidTr="00433374">
        <w:trPr>
          <w:trHeight w:val="859"/>
          <w:jc w:val="center"/>
        </w:trPr>
        <w:tc>
          <w:tcPr>
            <w:tcW w:w="703" w:type="dxa"/>
            <w:vAlign w:val="center"/>
          </w:tcPr>
          <w:p w:rsidR="00E725C5" w:rsidRPr="00E725C5" w:rsidRDefault="00E725C5" w:rsidP="001E732F">
            <w:pPr>
              <w:spacing w:after="160" w:line="259" w:lineRule="auto"/>
              <w:jc w:val="center"/>
            </w:pPr>
            <w:r w:rsidRPr="00E725C5">
              <w:t>1</w:t>
            </w:r>
            <w:r w:rsidR="001E732F">
              <w:t>1</w:t>
            </w:r>
            <w:r w:rsidRPr="00E725C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C5" w:rsidRPr="00E725C5" w:rsidRDefault="00E725C5" w:rsidP="00E725C5">
            <w:pPr>
              <w:rPr>
                <w:color w:val="000000"/>
              </w:rPr>
            </w:pPr>
            <w:r w:rsidRPr="00E725C5">
              <w:rPr>
                <w:color w:val="000000"/>
              </w:rPr>
              <w:t>Kefalet, Sendika ve BES vb. Kesintilerin Tahakkuk ve Ödeme İşlemleri</w:t>
            </w:r>
          </w:p>
        </w:tc>
        <w:tc>
          <w:tcPr>
            <w:tcW w:w="2977" w:type="dxa"/>
            <w:vAlign w:val="center"/>
          </w:tcPr>
          <w:p w:rsidR="00E725C5" w:rsidRPr="00E725C5" w:rsidRDefault="00E725C5" w:rsidP="00E725C5">
            <w:r w:rsidRPr="00E725C5">
              <w:rPr>
                <w:color w:val="000000"/>
              </w:rPr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E725C5" w:rsidRPr="00E725C5" w:rsidRDefault="00E725C5" w:rsidP="00E725C5">
            <w:r w:rsidRPr="00E725C5">
              <w:t>Muhasebe Yetkilisi/Yardımcısı</w:t>
            </w:r>
          </w:p>
        </w:tc>
        <w:tc>
          <w:tcPr>
            <w:tcW w:w="5669" w:type="dxa"/>
            <w:vAlign w:val="center"/>
          </w:tcPr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Kesintilerinin mevzuatta belirtilen süre içerisinde ödenememesi</w:t>
            </w:r>
          </w:p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Emanetlerin eksik veya hatalı tahakkuk ettirilmesi veya ödenmesi halinde hak kayıplarının yaşanması</w:t>
            </w:r>
          </w:p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Kamu zararı oluşması</w:t>
            </w:r>
          </w:p>
        </w:tc>
      </w:tr>
      <w:tr w:rsidR="00E725C5" w:rsidRPr="0096067D" w:rsidTr="00433374">
        <w:trPr>
          <w:trHeight w:val="632"/>
          <w:jc w:val="center"/>
        </w:trPr>
        <w:tc>
          <w:tcPr>
            <w:tcW w:w="703" w:type="dxa"/>
            <w:vAlign w:val="center"/>
          </w:tcPr>
          <w:p w:rsidR="00E725C5" w:rsidRPr="00E725C5" w:rsidRDefault="00E725C5" w:rsidP="00E725C5">
            <w:pPr>
              <w:spacing w:after="160" w:line="259" w:lineRule="auto"/>
              <w:jc w:val="center"/>
            </w:pPr>
            <w:r w:rsidRPr="00E725C5">
              <w:t>1</w:t>
            </w:r>
            <w:r w:rsidR="001E732F">
              <w:t>2</w:t>
            </w:r>
            <w:r w:rsidRPr="00E725C5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C5" w:rsidRPr="00E725C5" w:rsidRDefault="00E725C5" w:rsidP="00E725C5">
            <w:pPr>
              <w:rPr>
                <w:color w:val="000000"/>
              </w:rPr>
            </w:pPr>
            <w:r w:rsidRPr="00E725C5">
              <w:rPr>
                <w:color w:val="000000"/>
              </w:rPr>
              <w:t>Banka Hesapları ve Ekstrelerinin Takibi</w:t>
            </w:r>
          </w:p>
        </w:tc>
        <w:tc>
          <w:tcPr>
            <w:tcW w:w="2977" w:type="dxa"/>
            <w:vAlign w:val="center"/>
          </w:tcPr>
          <w:p w:rsidR="00E725C5" w:rsidRPr="00E725C5" w:rsidRDefault="00E725C5" w:rsidP="00E725C5">
            <w:r w:rsidRPr="00E725C5">
              <w:rPr>
                <w:color w:val="000000"/>
              </w:rPr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E725C5" w:rsidRPr="00E725C5" w:rsidRDefault="00E725C5" w:rsidP="00E725C5">
            <w:r w:rsidRPr="00E725C5">
              <w:t>Muhasebe Yetkilisi/Yardımcısı</w:t>
            </w:r>
          </w:p>
        </w:tc>
        <w:tc>
          <w:tcPr>
            <w:tcW w:w="5669" w:type="dxa"/>
            <w:vAlign w:val="center"/>
          </w:tcPr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 xml:space="preserve">Banka </w:t>
            </w:r>
            <w:proofErr w:type="gramStart"/>
            <w:r w:rsidRPr="00E725C5">
              <w:rPr>
                <w:rFonts w:eastAsiaTheme="minorHAnsi"/>
                <w:color w:val="000000"/>
                <w:lang w:eastAsia="en-US"/>
              </w:rPr>
              <w:t>ekstrelerine</w:t>
            </w:r>
            <w:proofErr w:type="gramEnd"/>
            <w:r w:rsidRPr="00E725C5">
              <w:rPr>
                <w:rFonts w:eastAsiaTheme="minorHAnsi"/>
                <w:color w:val="000000"/>
                <w:lang w:eastAsia="en-US"/>
              </w:rPr>
              <w:t xml:space="preserve"> yansıyan işlemlerin hatalı kaydedilmemesi</w:t>
            </w:r>
          </w:p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Yapılan ödemelerin kontrolünün sağlanmaması halinde hak sahiplerinin mağdur olması</w:t>
            </w:r>
          </w:p>
        </w:tc>
      </w:tr>
      <w:tr w:rsidR="00E725C5" w:rsidRPr="0096067D" w:rsidTr="00433374">
        <w:trPr>
          <w:jc w:val="center"/>
        </w:trPr>
        <w:tc>
          <w:tcPr>
            <w:tcW w:w="703" w:type="dxa"/>
            <w:vAlign w:val="center"/>
          </w:tcPr>
          <w:p w:rsidR="00E725C5" w:rsidRPr="00E725C5" w:rsidRDefault="00E725C5" w:rsidP="00E725C5">
            <w:pPr>
              <w:spacing w:after="160" w:line="259" w:lineRule="auto"/>
              <w:jc w:val="center"/>
            </w:pPr>
            <w:r w:rsidRPr="00E725C5">
              <w:t>1</w:t>
            </w:r>
            <w:r w:rsidR="001E732F">
              <w:t>3</w:t>
            </w:r>
            <w:r w:rsidRPr="00E725C5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C5" w:rsidRPr="00E725C5" w:rsidRDefault="00E725C5" w:rsidP="00E725C5">
            <w:r w:rsidRPr="00E725C5">
              <w:t xml:space="preserve">Vergi </w:t>
            </w:r>
            <w:r w:rsidRPr="00E725C5">
              <w:rPr>
                <w:color w:val="000000"/>
              </w:rPr>
              <w:t>Beyannamelerinin</w:t>
            </w:r>
            <w:r w:rsidRPr="00E725C5">
              <w:t xml:space="preserve"> Verilmesi</w:t>
            </w:r>
          </w:p>
        </w:tc>
        <w:tc>
          <w:tcPr>
            <w:tcW w:w="2977" w:type="dxa"/>
            <w:vAlign w:val="center"/>
          </w:tcPr>
          <w:p w:rsidR="00E725C5" w:rsidRPr="00E725C5" w:rsidRDefault="00E725C5" w:rsidP="00E725C5">
            <w:r w:rsidRPr="00E725C5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E725C5" w:rsidRPr="00E725C5" w:rsidRDefault="00E725C5" w:rsidP="00E725C5">
            <w:r w:rsidRPr="00E725C5">
              <w:t>Muhasebe Yetkilisi/Yardımcısı</w:t>
            </w:r>
          </w:p>
        </w:tc>
        <w:tc>
          <w:tcPr>
            <w:tcW w:w="5669" w:type="dxa"/>
            <w:vAlign w:val="center"/>
          </w:tcPr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Vergi beyannamelerinin zamanında verilmemesi halinde idari para cezasının uygulanması</w:t>
            </w:r>
          </w:p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Vergi beyannamelerinin eksik bildirilmesi veya eksik ödenmesi halinde cezai yaptırımlara maruz kalınması</w:t>
            </w:r>
          </w:p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E725C5">
              <w:rPr>
                <w:rFonts w:eastAsiaTheme="minorHAnsi"/>
                <w:color w:val="000000"/>
                <w:lang w:eastAsia="en-US"/>
              </w:rPr>
              <w:t>Kamu zararı oluşması</w:t>
            </w:r>
          </w:p>
        </w:tc>
      </w:tr>
      <w:tr w:rsidR="00E725C5" w:rsidRPr="0096067D" w:rsidTr="00433374">
        <w:trPr>
          <w:jc w:val="center"/>
        </w:trPr>
        <w:tc>
          <w:tcPr>
            <w:tcW w:w="703" w:type="dxa"/>
            <w:vAlign w:val="center"/>
          </w:tcPr>
          <w:p w:rsidR="00E725C5" w:rsidRPr="00CA2422" w:rsidRDefault="00E725C5" w:rsidP="00E725C5">
            <w:pPr>
              <w:spacing w:after="160" w:line="259" w:lineRule="auto"/>
              <w:jc w:val="center"/>
            </w:pPr>
            <w:r w:rsidRPr="00CA2422">
              <w:t>1</w:t>
            </w:r>
            <w:r w:rsidR="001E732F">
              <w:t>4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C5" w:rsidRPr="00CA2422" w:rsidRDefault="00E725C5" w:rsidP="00E725C5">
            <w:r w:rsidRPr="00CA2422">
              <w:rPr>
                <w:color w:val="000000"/>
              </w:rPr>
              <w:t>Taşınmazların</w:t>
            </w:r>
            <w:r w:rsidRPr="00CA2422">
              <w:t xml:space="preserve"> kiraları ve tahsili</w:t>
            </w:r>
          </w:p>
        </w:tc>
        <w:tc>
          <w:tcPr>
            <w:tcW w:w="2977" w:type="dxa"/>
            <w:vAlign w:val="center"/>
          </w:tcPr>
          <w:p w:rsidR="00E725C5" w:rsidRPr="00CA2422" w:rsidRDefault="00E725C5" w:rsidP="00E725C5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E725C5" w:rsidRPr="00CA2422" w:rsidRDefault="00E725C5" w:rsidP="00E725C5">
            <w:r w:rsidRPr="00CA2422">
              <w:t>Muhasebe Yetkilisi/Yardımcısı</w:t>
            </w:r>
          </w:p>
        </w:tc>
        <w:tc>
          <w:tcPr>
            <w:tcW w:w="5669" w:type="dxa"/>
          </w:tcPr>
          <w:p w:rsid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Taşınmazların kiralanması ve kiranın tahsil edilmesinde kontrolün yapılmaması nedeniyle m</w:t>
            </w:r>
            <w:r w:rsidRPr="00CA2422">
              <w:rPr>
                <w:rFonts w:eastAsiaTheme="minorHAnsi"/>
                <w:color w:val="000000"/>
                <w:lang w:eastAsia="en-US"/>
              </w:rPr>
              <w:t>uhasebe kayıtları ile fiili durumun uyumsuz olması</w:t>
            </w:r>
          </w:p>
          <w:p w:rsid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Tahakkuk kaydı yapılmayan taşınmaz kiralarının takip edilmemesi</w:t>
            </w:r>
          </w:p>
          <w:p w:rsidR="00E725C5" w:rsidRPr="003F6AAB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 oluşması</w:t>
            </w:r>
          </w:p>
        </w:tc>
      </w:tr>
      <w:tr w:rsidR="00E725C5" w:rsidRPr="0096067D" w:rsidTr="00433374">
        <w:trPr>
          <w:jc w:val="center"/>
        </w:trPr>
        <w:tc>
          <w:tcPr>
            <w:tcW w:w="703" w:type="dxa"/>
            <w:vAlign w:val="center"/>
          </w:tcPr>
          <w:p w:rsidR="00E725C5" w:rsidRPr="00CA2422" w:rsidRDefault="00E725C5" w:rsidP="00BB63EA">
            <w:pPr>
              <w:spacing w:after="160" w:line="259" w:lineRule="auto"/>
              <w:jc w:val="center"/>
            </w:pPr>
            <w:r w:rsidRPr="00CA2422">
              <w:t>1</w:t>
            </w:r>
            <w:r w:rsidR="001E732F">
              <w:t>5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5C5" w:rsidRPr="00CA2422" w:rsidRDefault="00E725C5" w:rsidP="00E725C5">
            <w:pPr>
              <w:rPr>
                <w:color w:val="000000"/>
              </w:rPr>
            </w:pPr>
            <w:r w:rsidRPr="00CA2422">
              <w:rPr>
                <w:color w:val="000000"/>
              </w:rPr>
              <w:t>Taşınır Kayıt ve Konsolidasyon Görevi</w:t>
            </w:r>
          </w:p>
        </w:tc>
        <w:tc>
          <w:tcPr>
            <w:tcW w:w="2977" w:type="dxa"/>
            <w:vAlign w:val="center"/>
          </w:tcPr>
          <w:p w:rsidR="00E725C5" w:rsidRPr="00CA2422" w:rsidRDefault="00E725C5" w:rsidP="00E725C5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E725C5" w:rsidRPr="00CA2422" w:rsidRDefault="00E725C5" w:rsidP="00E725C5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E725C5" w:rsidRPr="00CA2422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Muhasebe kayıtlarının gerçek durumu yansıtmaması</w:t>
            </w:r>
          </w:p>
          <w:p w:rsidR="00E725C5" w:rsidRPr="00E725C5" w:rsidRDefault="00E725C5" w:rsidP="00E725C5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 oluşması</w:t>
            </w:r>
          </w:p>
        </w:tc>
      </w:tr>
      <w:tr w:rsidR="001E732F" w:rsidRPr="0096067D" w:rsidTr="00433374">
        <w:trPr>
          <w:trHeight w:val="883"/>
          <w:jc w:val="center"/>
        </w:trPr>
        <w:tc>
          <w:tcPr>
            <w:tcW w:w="703" w:type="dxa"/>
            <w:vAlign w:val="center"/>
          </w:tcPr>
          <w:p w:rsidR="001E732F" w:rsidRPr="00CA2422" w:rsidRDefault="001E732F" w:rsidP="001E732F">
            <w:pPr>
              <w:spacing w:after="160" w:line="259" w:lineRule="auto"/>
              <w:jc w:val="center"/>
            </w:pPr>
            <w:r>
              <w:t>16.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F" w:rsidRPr="00CA2422" w:rsidRDefault="001E732F" w:rsidP="001E732F">
            <w:r w:rsidRPr="00CA2422">
              <w:t xml:space="preserve">SGK </w:t>
            </w:r>
            <w:r w:rsidRPr="00CA2422">
              <w:rPr>
                <w:color w:val="000000"/>
              </w:rPr>
              <w:t>İşlemleri</w:t>
            </w:r>
          </w:p>
        </w:tc>
        <w:tc>
          <w:tcPr>
            <w:tcW w:w="2977" w:type="dxa"/>
            <w:vAlign w:val="center"/>
          </w:tcPr>
          <w:p w:rsidR="001E732F" w:rsidRPr="00CA2422" w:rsidRDefault="001E732F" w:rsidP="001E732F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1E732F" w:rsidRPr="00CA2422" w:rsidRDefault="001E732F" w:rsidP="001E732F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1E732F" w:rsidRPr="003F6AAB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 xml:space="preserve">SGK </w:t>
            </w:r>
            <w:r>
              <w:rPr>
                <w:rFonts w:eastAsiaTheme="minorHAnsi"/>
                <w:color w:val="000000"/>
                <w:lang w:eastAsia="en-US"/>
              </w:rPr>
              <w:t xml:space="preserve">bildirgelerinin ve </w:t>
            </w:r>
            <w:r w:rsidRPr="00CA2422">
              <w:rPr>
                <w:rFonts w:eastAsiaTheme="minorHAnsi"/>
                <w:color w:val="000000"/>
                <w:lang w:eastAsia="en-US"/>
              </w:rPr>
              <w:t xml:space="preserve">ödemelerinin zamanında yapılmaması sonucu faiz, idari para cezası gibi </w:t>
            </w:r>
            <w:r>
              <w:rPr>
                <w:rFonts w:eastAsiaTheme="minorHAnsi"/>
                <w:color w:val="000000"/>
                <w:lang w:eastAsia="en-US"/>
              </w:rPr>
              <w:t>cezai yaptırımların ortaya çıkması</w:t>
            </w:r>
          </w:p>
          <w:p w:rsidR="001E732F" w:rsidRPr="003F6AAB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SGK bildirimlerinin eksik veya hatalı bildirilmesi halinde cezai yaptırımların ortaya çıkması</w:t>
            </w:r>
          </w:p>
        </w:tc>
      </w:tr>
      <w:tr w:rsidR="001E732F" w:rsidRPr="0096067D" w:rsidTr="00433374">
        <w:trPr>
          <w:trHeight w:val="715"/>
          <w:jc w:val="center"/>
        </w:trPr>
        <w:tc>
          <w:tcPr>
            <w:tcW w:w="703" w:type="dxa"/>
            <w:vAlign w:val="center"/>
          </w:tcPr>
          <w:p w:rsidR="001E732F" w:rsidRPr="00CA2422" w:rsidRDefault="001E732F" w:rsidP="001E732F">
            <w:pPr>
              <w:spacing w:after="160" w:line="259" w:lineRule="auto"/>
              <w:jc w:val="center"/>
            </w:pPr>
            <w:r>
              <w:t>17.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F" w:rsidRPr="00CA2422" w:rsidRDefault="001E732F" w:rsidP="001E732F">
            <w:r w:rsidRPr="00CA2422">
              <w:t>Maaş İşlemleri Kontrolü</w:t>
            </w:r>
          </w:p>
        </w:tc>
        <w:tc>
          <w:tcPr>
            <w:tcW w:w="2977" w:type="dxa"/>
            <w:vAlign w:val="center"/>
          </w:tcPr>
          <w:p w:rsidR="001E732F" w:rsidRPr="00CA2422" w:rsidRDefault="001E732F" w:rsidP="001E732F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1E732F" w:rsidRPr="00CA2422" w:rsidRDefault="001E732F" w:rsidP="001E732F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1E732F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Maaş ödemelerinde g</w:t>
            </w:r>
            <w:r w:rsidRPr="00CA2422">
              <w:rPr>
                <w:rFonts w:eastAsiaTheme="minorHAnsi"/>
                <w:color w:val="000000"/>
                <w:lang w:eastAsia="en-US"/>
              </w:rPr>
              <w:t>erekli kontrollerin yapılmaması halinde yersiz veya fazla ödemede bulunulması</w:t>
            </w:r>
          </w:p>
          <w:p w:rsidR="001E732F" w:rsidRPr="003F6AAB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Hak sahibinin mağdur olması</w:t>
            </w:r>
          </w:p>
          <w:p w:rsidR="001E732F" w:rsidRPr="001E732F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 oluşması</w:t>
            </w:r>
          </w:p>
        </w:tc>
      </w:tr>
      <w:tr w:rsidR="001E732F" w:rsidRPr="0096067D" w:rsidTr="00433374">
        <w:trPr>
          <w:trHeight w:val="771"/>
          <w:jc w:val="center"/>
        </w:trPr>
        <w:tc>
          <w:tcPr>
            <w:tcW w:w="703" w:type="dxa"/>
            <w:vAlign w:val="center"/>
          </w:tcPr>
          <w:p w:rsidR="001E732F" w:rsidRPr="00CA2422" w:rsidRDefault="001E732F" w:rsidP="001E732F">
            <w:pPr>
              <w:spacing w:after="160" w:line="259" w:lineRule="auto"/>
              <w:jc w:val="center"/>
            </w:pPr>
            <w:r w:rsidRPr="00CA2422">
              <w:t>1</w:t>
            </w:r>
            <w:r>
              <w:t>8</w:t>
            </w:r>
            <w:r w:rsidRPr="00CA2422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F" w:rsidRPr="00CA2422" w:rsidRDefault="001E732F" w:rsidP="001E732F">
            <w:r w:rsidRPr="00CA2422">
              <w:t>Ek Ders Ödemeleri Kontrolü</w:t>
            </w:r>
          </w:p>
        </w:tc>
        <w:tc>
          <w:tcPr>
            <w:tcW w:w="2977" w:type="dxa"/>
            <w:vAlign w:val="center"/>
          </w:tcPr>
          <w:p w:rsidR="001E732F" w:rsidRPr="00CA2422" w:rsidRDefault="001E732F" w:rsidP="001E732F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1E732F" w:rsidRPr="00CA2422" w:rsidRDefault="001E732F" w:rsidP="001E732F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1E732F" w:rsidRPr="00CA2422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Ek ders ödeme belgelerinde gerekli kontrollerin yapılmaması halinde fazla veyahut eksik ödemeye sebep olunması</w:t>
            </w:r>
          </w:p>
          <w:p w:rsidR="001E732F" w:rsidRPr="00CA2422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 xml:space="preserve">Hak sahiplerinin mağdur olması </w:t>
            </w:r>
          </w:p>
        </w:tc>
      </w:tr>
      <w:tr w:rsidR="001E732F" w:rsidRPr="0096067D" w:rsidTr="00433374">
        <w:trPr>
          <w:trHeight w:val="357"/>
          <w:jc w:val="center"/>
        </w:trPr>
        <w:tc>
          <w:tcPr>
            <w:tcW w:w="703" w:type="dxa"/>
            <w:vAlign w:val="center"/>
          </w:tcPr>
          <w:p w:rsidR="001E732F" w:rsidRPr="00CA2422" w:rsidRDefault="001E732F" w:rsidP="001E732F">
            <w:pPr>
              <w:spacing w:after="160" w:line="259" w:lineRule="auto"/>
              <w:jc w:val="center"/>
            </w:pPr>
            <w:r w:rsidRPr="00CA2422">
              <w:lastRenderedPageBreak/>
              <w:t>1</w:t>
            </w:r>
            <w:r>
              <w:t>9</w:t>
            </w:r>
            <w:r w:rsidRPr="00CA2422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F" w:rsidRPr="00CA2422" w:rsidRDefault="001E732F" w:rsidP="001E732F">
            <w:pPr>
              <w:tabs>
                <w:tab w:val="left" w:pos="2176"/>
              </w:tabs>
            </w:pPr>
            <w:r w:rsidRPr="00CA2422">
              <w:t>İcra İşlemleri Kontrolü</w:t>
            </w:r>
          </w:p>
        </w:tc>
        <w:tc>
          <w:tcPr>
            <w:tcW w:w="2977" w:type="dxa"/>
            <w:vAlign w:val="center"/>
          </w:tcPr>
          <w:p w:rsidR="001E732F" w:rsidRPr="00CA2422" w:rsidRDefault="001E732F" w:rsidP="001E732F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1E732F" w:rsidRPr="00CA2422" w:rsidRDefault="001E732F" w:rsidP="001E732F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1E732F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İcradan gelen yazılara zamanında cevap verilememesi nedeniyle oluşabilecek kayıp</w:t>
            </w:r>
          </w:p>
          <w:p w:rsidR="001E732F" w:rsidRPr="001E732F" w:rsidRDefault="001E732F" w:rsidP="001E732F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 xml:space="preserve">İcra kesintilerinin süresi içinde aktarılmaması halinde ortaya çıkabilecek </w:t>
            </w:r>
            <w:r>
              <w:rPr>
                <w:rFonts w:eastAsiaTheme="minorHAnsi"/>
                <w:color w:val="000000"/>
                <w:lang w:eastAsia="en-US"/>
              </w:rPr>
              <w:t xml:space="preserve">hak sahibi </w:t>
            </w:r>
            <w:r w:rsidRPr="00CA2422">
              <w:rPr>
                <w:rFonts w:eastAsiaTheme="minorHAnsi"/>
                <w:color w:val="000000"/>
                <w:lang w:eastAsia="en-US"/>
              </w:rPr>
              <w:t>mağduriyet</w:t>
            </w:r>
            <w:r>
              <w:rPr>
                <w:rFonts w:eastAsiaTheme="minorHAnsi"/>
                <w:color w:val="000000"/>
                <w:lang w:eastAsia="en-US"/>
              </w:rPr>
              <w:t>i</w:t>
            </w:r>
            <w:r w:rsidRPr="00CA2422">
              <w:rPr>
                <w:rFonts w:eastAsiaTheme="minorHAnsi"/>
                <w:color w:val="000000"/>
                <w:lang w:eastAsia="en-US"/>
              </w:rPr>
              <w:t xml:space="preserve"> veya cezai yaptırım</w:t>
            </w:r>
          </w:p>
        </w:tc>
      </w:tr>
      <w:tr w:rsidR="001E732F" w:rsidRPr="0096067D" w:rsidTr="00433374">
        <w:trPr>
          <w:jc w:val="center"/>
        </w:trPr>
        <w:tc>
          <w:tcPr>
            <w:tcW w:w="703" w:type="dxa"/>
            <w:vAlign w:val="center"/>
          </w:tcPr>
          <w:p w:rsidR="001E732F" w:rsidRPr="00CA2422" w:rsidRDefault="001E732F" w:rsidP="002234D7">
            <w:pPr>
              <w:spacing w:after="160"/>
              <w:jc w:val="center"/>
            </w:pPr>
            <w:r>
              <w:t>20</w:t>
            </w:r>
            <w:r w:rsidRPr="00CA2422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32F" w:rsidRPr="00CA2422" w:rsidRDefault="001E732F" w:rsidP="002234D7">
            <w:r w:rsidRPr="00CA2422">
              <w:t>Teminat Mektubu İşlemleri</w:t>
            </w:r>
          </w:p>
        </w:tc>
        <w:tc>
          <w:tcPr>
            <w:tcW w:w="2977" w:type="dxa"/>
            <w:vAlign w:val="center"/>
          </w:tcPr>
          <w:p w:rsidR="001E732F" w:rsidRPr="00CA2422" w:rsidRDefault="001E732F" w:rsidP="002234D7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1E732F" w:rsidRPr="00CA2422" w:rsidRDefault="001E732F" w:rsidP="002234D7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2234D7" w:rsidRDefault="002234D7" w:rsidP="002234D7">
            <w:pPr>
              <w:pStyle w:val="ListeParagraf"/>
              <w:numPr>
                <w:ilvl w:val="0"/>
                <w:numId w:val="21"/>
              </w:num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Görevin yerine getirilmesinde yeterli özenin gösterilmemesi halinde kamu zararı oluşabilmesi</w:t>
            </w:r>
          </w:p>
          <w:p w:rsidR="002234D7" w:rsidRDefault="002234D7" w:rsidP="002234D7">
            <w:pPr>
              <w:pStyle w:val="ListeParagraf"/>
              <w:numPr>
                <w:ilvl w:val="0"/>
                <w:numId w:val="21"/>
              </w:numPr>
              <w:rPr>
                <w:rFonts w:eastAsiaTheme="minorHAnsi"/>
                <w:color w:val="000000"/>
                <w:lang w:eastAsia="en-US"/>
              </w:rPr>
            </w:pPr>
            <w:r w:rsidRPr="003F6AAB">
              <w:rPr>
                <w:rFonts w:eastAsiaTheme="minorHAnsi"/>
                <w:color w:val="000000"/>
                <w:lang w:eastAsia="en-US"/>
              </w:rPr>
              <w:t>Hak sahibinin mağdur olması</w:t>
            </w:r>
          </w:p>
          <w:p w:rsidR="001E732F" w:rsidRPr="002234D7" w:rsidRDefault="001E732F" w:rsidP="002234D7">
            <w:pPr>
              <w:pStyle w:val="ListeParagraf"/>
              <w:numPr>
                <w:ilvl w:val="0"/>
                <w:numId w:val="21"/>
              </w:numPr>
              <w:rPr>
                <w:rFonts w:eastAsiaTheme="minorHAnsi"/>
                <w:color w:val="000000"/>
                <w:lang w:eastAsia="en-US"/>
              </w:rPr>
            </w:pPr>
            <w:r w:rsidRPr="003F6AAB">
              <w:rPr>
                <w:rFonts w:eastAsiaTheme="minorHAnsi"/>
                <w:color w:val="000000"/>
                <w:lang w:eastAsia="en-US"/>
              </w:rPr>
              <w:t>Mali sorumluluk doğurması</w:t>
            </w:r>
          </w:p>
        </w:tc>
      </w:tr>
      <w:tr w:rsidR="002234D7" w:rsidRPr="0096067D" w:rsidTr="00433374">
        <w:trPr>
          <w:trHeight w:val="230"/>
          <w:jc w:val="center"/>
        </w:trPr>
        <w:tc>
          <w:tcPr>
            <w:tcW w:w="703" w:type="dxa"/>
            <w:vAlign w:val="center"/>
          </w:tcPr>
          <w:p w:rsidR="002234D7" w:rsidRPr="00CA2422" w:rsidRDefault="002234D7" w:rsidP="002234D7">
            <w:pPr>
              <w:spacing w:after="160" w:line="259" w:lineRule="auto"/>
              <w:jc w:val="center"/>
            </w:pPr>
            <w:r w:rsidRPr="00CA2422">
              <w:t>2</w:t>
            </w:r>
            <w:r>
              <w:t>1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D7" w:rsidRPr="00CA2422" w:rsidRDefault="002234D7" w:rsidP="002234D7">
            <w:r w:rsidRPr="00CA2422">
              <w:t>Kişi borçlarının takip ve tahsili</w:t>
            </w:r>
          </w:p>
        </w:tc>
        <w:tc>
          <w:tcPr>
            <w:tcW w:w="2977" w:type="dxa"/>
            <w:vAlign w:val="center"/>
          </w:tcPr>
          <w:p w:rsidR="002234D7" w:rsidRPr="00CA2422" w:rsidRDefault="002234D7" w:rsidP="002234D7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2234D7" w:rsidRPr="00CA2422" w:rsidRDefault="002234D7" w:rsidP="002234D7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2234D7" w:rsidRPr="00CA2422" w:rsidRDefault="002234D7" w:rsidP="002234D7">
            <w:pPr>
              <w:pStyle w:val="ListeParagraf"/>
              <w:numPr>
                <w:ilvl w:val="0"/>
                <w:numId w:val="21"/>
              </w:numPr>
              <w:rPr>
                <w:rFonts w:eastAsiaTheme="minorHAnsi"/>
                <w:color w:val="000000"/>
                <w:lang w:eastAsia="en-US"/>
              </w:rPr>
            </w:pPr>
            <w:r w:rsidRPr="00CA2422">
              <w:rPr>
                <w:rFonts w:eastAsiaTheme="minorHAnsi"/>
                <w:color w:val="000000"/>
                <w:lang w:eastAsia="en-US"/>
              </w:rPr>
              <w:t>Kişilerden alacakların</w:t>
            </w:r>
            <w:r>
              <w:rPr>
                <w:rFonts w:eastAsiaTheme="minorHAnsi"/>
                <w:color w:val="000000"/>
                <w:lang w:eastAsia="en-US"/>
              </w:rPr>
              <w:t xml:space="preserve"> tahakkuk ve tahsilatı</w:t>
            </w:r>
            <w:r w:rsidRPr="00CA2422">
              <w:rPr>
                <w:rFonts w:eastAsiaTheme="minorHAnsi"/>
                <w:color w:val="000000"/>
                <w:lang w:eastAsia="en-US"/>
              </w:rPr>
              <w:t xml:space="preserve"> takibinin yapılmaması sonucu kamu zararı oluşması</w:t>
            </w:r>
          </w:p>
        </w:tc>
      </w:tr>
      <w:tr w:rsidR="002234D7" w:rsidRPr="0096067D" w:rsidTr="00433374">
        <w:trPr>
          <w:trHeight w:val="230"/>
          <w:jc w:val="center"/>
        </w:trPr>
        <w:tc>
          <w:tcPr>
            <w:tcW w:w="703" w:type="dxa"/>
            <w:vAlign w:val="center"/>
          </w:tcPr>
          <w:p w:rsidR="002234D7" w:rsidRPr="00CA2422" w:rsidRDefault="002234D7" w:rsidP="002234D7">
            <w:pPr>
              <w:spacing w:after="160" w:line="259" w:lineRule="auto"/>
              <w:jc w:val="center"/>
            </w:pPr>
            <w:r>
              <w:t>22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D7" w:rsidRPr="00CA2422" w:rsidRDefault="002234D7" w:rsidP="002234D7">
            <w:pPr>
              <w:rPr>
                <w:color w:val="000000"/>
              </w:rPr>
            </w:pPr>
            <w:r w:rsidRPr="00CA2422">
              <w:rPr>
                <w:color w:val="000000"/>
              </w:rPr>
              <w:t>Hazine Talepleri</w:t>
            </w:r>
          </w:p>
        </w:tc>
        <w:tc>
          <w:tcPr>
            <w:tcW w:w="2977" w:type="dxa"/>
            <w:vAlign w:val="center"/>
          </w:tcPr>
          <w:p w:rsidR="002234D7" w:rsidRPr="00CA2422" w:rsidRDefault="002234D7" w:rsidP="002234D7">
            <w:pPr>
              <w:rPr>
                <w:color w:val="000000"/>
              </w:rPr>
            </w:pPr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2234D7" w:rsidRPr="00CA2422" w:rsidRDefault="002234D7" w:rsidP="002234D7">
            <w:r w:rsidRPr="00CA2422">
              <w:t xml:space="preserve">Birim Yetkilisi </w:t>
            </w:r>
          </w:p>
        </w:tc>
        <w:tc>
          <w:tcPr>
            <w:tcW w:w="5669" w:type="dxa"/>
            <w:vAlign w:val="center"/>
          </w:tcPr>
          <w:p w:rsidR="002234D7" w:rsidRDefault="002234D7" w:rsidP="002234D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İş ve hizmetlerin aksaması</w:t>
            </w:r>
          </w:p>
          <w:p w:rsidR="002234D7" w:rsidRPr="00CA2422" w:rsidRDefault="002234D7" w:rsidP="002234D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Para cezası</w:t>
            </w:r>
          </w:p>
        </w:tc>
      </w:tr>
      <w:tr w:rsidR="002234D7" w:rsidRPr="0096067D" w:rsidTr="00433374">
        <w:trPr>
          <w:trHeight w:val="230"/>
          <w:jc w:val="center"/>
        </w:trPr>
        <w:tc>
          <w:tcPr>
            <w:tcW w:w="703" w:type="dxa"/>
            <w:vAlign w:val="center"/>
          </w:tcPr>
          <w:p w:rsidR="002234D7" w:rsidRPr="00CA2422" w:rsidRDefault="002234D7" w:rsidP="002234D7">
            <w:pPr>
              <w:spacing w:after="160" w:line="259" w:lineRule="auto"/>
              <w:jc w:val="center"/>
            </w:pPr>
            <w:r>
              <w:t>23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D7" w:rsidRPr="00CA2422" w:rsidRDefault="002234D7" w:rsidP="002234D7">
            <w:r w:rsidRPr="00CA2422">
              <w:t>Denetim ve Denetim Raporları</w:t>
            </w:r>
          </w:p>
        </w:tc>
        <w:tc>
          <w:tcPr>
            <w:tcW w:w="2977" w:type="dxa"/>
            <w:vAlign w:val="center"/>
          </w:tcPr>
          <w:p w:rsidR="002234D7" w:rsidRPr="00CA2422" w:rsidRDefault="002234D7" w:rsidP="002234D7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2234D7" w:rsidRPr="00CA2422" w:rsidRDefault="002234D7" w:rsidP="002234D7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2234D7" w:rsidRPr="00CA2422" w:rsidRDefault="002234D7" w:rsidP="002234D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Görevin yerine getirilmemesi nedeniyle d</w:t>
            </w:r>
            <w:r w:rsidRPr="00CA2422">
              <w:rPr>
                <w:rFonts w:eastAsiaTheme="minorHAnsi"/>
                <w:color w:val="000000"/>
                <w:lang w:eastAsia="en-US"/>
              </w:rPr>
              <w:t>isiplin ve ceza kovuşturması yapılması</w:t>
            </w:r>
          </w:p>
        </w:tc>
      </w:tr>
      <w:tr w:rsidR="002234D7" w:rsidRPr="0096067D" w:rsidTr="00433374">
        <w:trPr>
          <w:trHeight w:val="230"/>
          <w:jc w:val="center"/>
        </w:trPr>
        <w:tc>
          <w:tcPr>
            <w:tcW w:w="703" w:type="dxa"/>
            <w:vAlign w:val="center"/>
          </w:tcPr>
          <w:p w:rsidR="002234D7" w:rsidRPr="00CA2422" w:rsidRDefault="002234D7" w:rsidP="002234D7">
            <w:pPr>
              <w:spacing w:after="160" w:line="259" w:lineRule="auto"/>
              <w:jc w:val="center"/>
            </w:pPr>
            <w:r>
              <w:t>24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D7" w:rsidRPr="00CA2422" w:rsidRDefault="002234D7" w:rsidP="002234D7">
            <w:pPr>
              <w:rPr>
                <w:color w:val="000000"/>
              </w:rPr>
            </w:pPr>
            <w:r w:rsidRPr="00CA2422">
              <w:t>Bütçe Gelirlerinin Tahakkuk ve Tahsili</w:t>
            </w:r>
          </w:p>
        </w:tc>
        <w:tc>
          <w:tcPr>
            <w:tcW w:w="2977" w:type="dxa"/>
            <w:vAlign w:val="center"/>
          </w:tcPr>
          <w:p w:rsidR="002234D7" w:rsidRPr="00CA2422" w:rsidRDefault="002234D7" w:rsidP="002234D7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2234D7" w:rsidRPr="00CA2422" w:rsidRDefault="002234D7" w:rsidP="002234D7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2234D7" w:rsidRDefault="002234D7" w:rsidP="002234D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Bütçe gelirlerine ilişkin tahakkukların takibinin yapılamaması</w:t>
            </w:r>
          </w:p>
          <w:p w:rsidR="002234D7" w:rsidRPr="00CA2422" w:rsidRDefault="002234D7" w:rsidP="002234D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Bütçe gelirlerine ilişkin tahsilatların eksik veya fazla yapılması halinde hizmet akışının aksaması</w:t>
            </w:r>
          </w:p>
        </w:tc>
      </w:tr>
      <w:tr w:rsidR="002234D7" w:rsidRPr="0096067D" w:rsidTr="00433374">
        <w:trPr>
          <w:trHeight w:val="230"/>
          <w:jc w:val="center"/>
        </w:trPr>
        <w:tc>
          <w:tcPr>
            <w:tcW w:w="703" w:type="dxa"/>
            <w:vAlign w:val="center"/>
          </w:tcPr>
          <w:p w:rsidR="002234D7" w:rsidRPr="00CA2422" w:rsidRDefault="002234D7" w:rsidP="002234D7">
            <w:pPr>
              <w:spacing w:after="160" w:line="259" w:lineRule="auto"/>
              <w:jc w:val="center"/>
            </w:pPr>
            <w:r w:rsidRPr="00CA2422">
              <w:t>2</w:t>
            </w:r>
            <w:r>
              <w:t>5</w:t>
            </w:r>
            <w:r w:rsidRPr="00CA2422"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4D7" w:rsidRPr="00CA2422" w:rsidRDefault="002234D7" w:rsidP="002234D7">
            <w:pPr>
              <w:rPr>
                <w:color w:val="000000"/>
              </w:rPr>
            </w:pPr>
            <w:r w:rsidRPr="00CA2422">
              <w:t>Sayıştay ilamlarının takibi</w:t>
            </w:r>
          </w:p>
        </w:tc>
        <w:tc>
          <w:tcPr>
            <w:tcW w:w="2977" w:type="dxa"/>
            <w:vAlign w:val="center"/>
          </w:tcPr>
          <w:p w:rsidR="002234D7" w:rsidRPr="00CA2422" w:rsidRDefault="002234D7" w:rsidP="002234D7">
            <w:r w:rsidRPr="00CA2422">
              <w:t>Muhasebe, Kesin Hesap ve Raporlama Birimi</w:t>
            </w:r>
          </w:p>
        </w:tc>
        <w:tc>
          <w:tcPr>
            <w:tcW w:w="2553" w:type="dxa"/>
            <w:vAlign w:val="center"/>
          </w:tcPr>
          <w:p w:rsidR="002234D7" w:rsidRPr="00CA2422" w:rsidRDefault="002234D7" w:rsidP="002234D7">
            <w:r w:rsidRPr="00CA2422">
              <w:t>Muhasebe Yetkilisi/Yardımcısı</w:t>
            </w:r>
          </w:p>
        </w:tc>
        <w:tc>
          <w:tcPr>
            <w:tcW w:w="5669" w:type="dxa"/>
            <w:vAlign w:val="center"/>
          </w:tcPr>
          <w:p w:rsidR="002234D7" w:rsidRDefault="002234D7" w:rsidP="002234D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Kamu zararı oluşması</w:t>
            </w:r>
          </w:p>
          <w:p w:rsidR="002234D7" w:rsidRPr="00CA2422" w:rsidRDefault="002234D7" w:rsidP="002234D7">
            <w:pPr>
              <w:pStyle w:val="ListeParagraf"/>
              <w:numPr>
                <w:ilvl w:val="0"/>
                <w:numId w:val="21"/>
              </w:numPr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Cezai yaptırımlar</w:t>
            </w:r>
          </w:p>
        </w:tc>
      </w:tr>
    </w:tbl>
    <w:p w:rsidR="00675847" w:rsidRDefault="00675847" w:rsidP="001A26FB"/>
    <w:p w:rsidR="0068516B" w:rsidRDefault="0068516B" w:rsidP="001A26FB"/>
    <w:p w:rsidR="0068516B" w:rsidRDefault="0068516B" w:rsidP="001A26FB"/>
    <w:p w:rsidR="0068516B" w:rsidRDefault="0068516B" w:rsidP="001A26FB"/>
    <w:p w:rsidR="0068516B" w:rsidRDefault="0068516B" w:rsidP="001A26FB"/>
    <w:p w:rsidR="0068516B" w:rsidRDefault="0068516B" w:rsidP="001A26FB"/>
    <w:p w:rsidR="0068516B" w:rsidRDefault="0068516B" w:rsidP="001A26FB"/>
    <w:p w:rsidR="0068516B" w:rsidRDefault="0068516B" w:rsidP="001A26FB"/>
    <w:p w:rsidR="0068516B" w:rsidRDefault="0068516B" w:rsidP="001A26FB"/>
    <w:p w:rsidR="0068516B" w:rsidRDefault="0068516B" w:rsidP="001A26FB"/>
    <w:p w:rsidR="0068516B" w:rsidRDefault="0068516B" w:rsidP="001A26FB"/>
    <w:tbl>
      <w:tblPr>
        <w:tblStyle w:val="TabloKlavuzu"/>
        <w:tblW w:w="14885" w:type="dxa"/>
        <w:jc w:val="center"/>
        <w:tblLook w:val="04A0" w:firstRow="1" w:lastRow="0" w:firstColumn="1" w:lastColumn="0" w:noHBand="0" w:noVBand="1"/>
      </w:tblPr>
      <w:tblGrid>
        <w:gridCol w:w="7089"/>
        <w:gridCol w:w="7796"/>
      </w:tblGrid>
      <w:tr w:rsidR="0068516B" w:rsidRPr="00CD022E" w:rsidTr="0068516B">
        <w:trPr>
          <w:trHeight w:val="70"/>
          <w:jc w:val="center"/>
        </w:trPr>
        <w:tc>
          <w:tcPr>
            <w:tcW w:w="7089" w:type="dxa"/>
            <w:shd w:val="clear" w:color="auto" w:fill="auto"/>
            <w:vAlign w:val="center"/>
          </w:tcPr>
          <w:p w:rsidR="0068516B" w:rsidRDefault="0068516B" w:rsidP="004D1E97">
            <w:pPr>
              <w:jc w:val="center"/>
              <w:rPr>
                <w:b/>
              </w:rPr>
            </w:pPr>
            <w:r>
              <w:rPr>
                <w:b/>
              </w:rPr>
              <w:t>Düzenleyen</w:t>
            </w:r>
          </w:p>
          <w:p w:rsidR="0068516B" w:rsidRPr="00C06582" w:rsidRDefault="0068516B" w:rsidP="004D1E97">
            <w:pPr>
              <w:jc w:val="center"/>
              <w:rPr>
                <w:b/>
              </w:rPr>
            </w:pPr>
          </w:p>
          <w:p w:rsidR="0068516B" w:rsidRDefault="0068516B" w:rsidP="004D1E97">
            <w:pPr>
              <w:jc w:val="center"/>
            </w:pPr>
            <w:r>
              <w:t>Sevil ATİLA</w:t>
            </w:r>
          </w:p>
          <w:p w:rsidR="0068516B" w:rsidRPr="0047765D" w:rsidRDefault="0068516B" w:rsidP="004D1E97">
            <w:pPr>
              <w:jc w:val="center"/>
              <w:rPr>
                <w:b/>
              </w:rPr>
            </w:pPr>
            <w:r>
              <w:t>Mali Hizmetler Uzmanı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8516B" w:rsidRDefault="0068516B" w:rsidP="004D1E97">
            <w:pPr>
              <w:jc w:val="center"/>
              <w:rPr>
                <w:b/>
              </w:rPr>
            </w:pPr>
            <w:r w:rsidRPr="00C06582">
              <w:rPr>
                <w:b/>
              </w:rPr>
              <w:t>Onaylayan</w:t>
            </w:r>
          </w:p>
          <w:p w:rsidR="0068516B" w:rsidRPr="00C06582" w:rsidRDefault="0068516B" w:rsidP="004D1E97">
            <w:pPr>
              <w:jc w:val="center"/>
              <w:rPr>
                <w:b/>
              </w:rPr>
            </w:pPr>
          </w:p>
          <w:p w:rsidR="0068516B" w:rsidRPr="00DF564D" w:rsidRDefault="0068516B" w:rsidP="004D1E97">
            <w:pPr>
              <w:jc w:val="center"/>
            </w:pPr>
            <w:r w:rsidRPr="00DF564D">
              <w:t>Hüseyin YAVUZ</w:t>
            </w:r>
          </w:p>
          <w:p w:rsidR="0068516B" w:rsidRPr="005C6732" w:rsidRDefault="0068516B" w:rsidP="004D1E97">
            <w:pPr>
              <w:jc w:val="center"/>
            </w:pPr>
            <w:r w:rsidRPr="00DF564D">
              <w:t>Strateji Geliştirme Daire Başkanı</w:t>
            </w:r>
          </w:p>
        </w:tc>
      </w:tr>
    </w:tbl>
    <w:p w:rsidR="0068516B" w:rsidRPr="001A26FB" w:rsidRDefault="0068516B" w:rsidP="001A26FB"/>
    <w:sectPr w:rsidR="0068516B" w:rsidRPr="001A26FB" w:rsidSect="00915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EA4" w:rsidRDefault="003A4EA4" w:rsidP="00770A33">
      <w:r>
        <w:separator/>
      </w:r>
    </w:p>
  </w:endnote>
  <w:endnote w:type="continuationSeparator" w:id="0">
    <w:p w:rsidR="003A4EA4" w:rsidRDefault="003A4EA4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3" w:rsidRDefault="009F6B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3" w:rsidRDefault="009F6B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3" w:rsidRDefault="009F6B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EA4" w:rsidRDefault="003A4EA4" w:rsidP="00770A33">
      <w:r>
        <w:separator/>
      </w:r>
    </w:p>
  </w:footnote>
  <w:footnote w:type="continuationSeparator" w:id="0">
    <w:p w:rsidR="003A4EA4" w:rsidRDefault="003A4EA4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3" w:rsidRDefault="009F6B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7B25EDDD" wp14:editId="79233AC8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:rsidR="00B538A7" w:rsidRPr="00F52092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663" w:type="pct"/>
          <w:shd w:val="clear" w:color="auto" w:fill="auto"/>
          <w:vAlign w:val="center"/>
        </w:tcPr>
        <w:p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:rsidR="00B538A7" w:rsidRPr="005E1A73" w:rsidRDefault="009F6B43" w:rsidP="009F6B4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08/</w:t>
          </w:r>
          <w:bookmarkStart w:id="0" w:name="_GoBack"/>
          <w:bookmarkEnd w:id="0"/>
          <w:r w:rsidR="00B538A7">
            <w:rPr>
              <w:rFonts w:eastAsia="Calibri"/>
            </w:rPr>
            <w:t>0</w:t>
          </w:r>
          <w:r>
            <w:rPr>
              <w:rFonts w:eastAsia="Calibri"/>
            </w:rPr>
            <w:t>4/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:rsidTr="00B538A7">
      <w:trPr>
        <w:trHeight w:val="414"/>
        <w:jc w:val="center"/>
      </w:trPr>
      <w:tc>
        <w:tcPr>
          <w:tcW w:w="119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996A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43" w:rsidRDefault="009F6B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A6A04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4215"/>
    <w:rsid w:val="003A4EA4"/>
    <w:rsid w:val="003D4EF6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516B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31006"/>
    <w:rsid w:val="00736D50"/>
    <w:rsid w:val="00770A33"/>
    <w:rsid w:val="007732BF"/>
    <w:rsid w:val="00787FB8"/>
    <w:rsid w:val="007B1188"/>
    <w:rsid w:val="007D715E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9F6B43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811CB"/>
    <w:rsid w:val="00BB08FA"/>
    <w:rsid w:val="00BB63EA"/>
    <w:rsid w:val="00BB78E0"/>
    <w:rsid w:val="00BF0809"/>
    <w:rsid w:val="00C31F2C"/>
    <w:rsid w:val="00C501F5"/>
    <w:rsid w:val="00C66E9F"/>
    <w:rsid w:val="00C77E52"/>
    <w:rsid w:val="00C81904"/>
    <w:rsid w:val="00C93911"/>
    <w:rsid w:val="00CA2422"/>
    <w:rsid w:val="00CD022E"/>
    <w:rsid w:val="00CD5147"/>
    <w:rsid w:val="00D06A70"/>
    <w:rsid w:val="00D2661C"/>
    <w:rsid w:val="00D50D9E"/>
    <w:rsid w:val="00D6706C"/>
    <w:rsid w:val="00DB3493"/>
    <w:rsid w:val="00DC511C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D0CC36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EFAB-6416-4035-AC93-69303DC6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Mehmet</cp:lastModifiedBy>
  <cp:revision>10</cp:revision>
  <cp:lastPrinted>2025-02-24T11:00:00Z</cp:lastPrinted>
  <dcterms:created xsi:type="dcterms:W3CDTF">2025-02-24T09:21:00Z</dcterms:created>
  <dcterms:modified xsi:type="dcterms:W3CDTF">2025-04-09T08:04:00Z</dcterms:modified>
</cp:coreProperties>
</file>