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7F6F" w14:textId="77777777" w:rsidR="00AF3907" w:rsidRDefault="00000000">
      <w:pPr>
        <w:ind w:left="142" w:right="-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5A9FBF" wp14:editId="31AF6117">
            <wp:extent cx="5879462" cy="9477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462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B065" w14:textId="77777777" w:rsidR="00AF3907" w:rsidRDefault="00AF3907">
      <w:pPr>
        <w:rPr>
          <w:rFonts w:ascii="Times New Roman"/>
          <w:sz w:val="20"/>
        </w:rPr>
      </w:pPr>
    </w:p>
    <w:p w14:paraId="728E022F" w14:textId="77777777" w:rsidR="00AF3907" w:rsidRDefault="00AF3907">
      <w:pPr>
        <w:spacing w:before="9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704"/>
        <w:gridCol w:w="1560"/>
      </w:tblGrid>
      <w:tr w:rsidR="00AF3907" w14:paraId="3F36AD43" w14:textId="77777777">
        <w:trPr>
          <w:trHeight w:val="378"/>
        </w:trPr>
        <w:tc>
          <w:tcPr>
            <w:tcW w:w="5525" w:type="dxa"/>
            <w:vMerge w:val="restart"/>
          </w:tcPr>
          <w:p>
            <w:r>
              <w:t>Dersin Adı: Meslek Etiği</w:t>
            </w:r>
          </w:p>
        </w:tc>
        <w:tc>
          <w:tcPr>
            <w:tcW w:w="1704" w:type="dxa"/>
          </w:tcPr>
          <w:p>
            <w:r>
              <w:t>T + U:</w:t>
            </w:r>
          </w:p>
        </w:tc>
        <w:tc>
          <w:tcPr>
            <w:tcW w:w="1560" w:type="dxa"/>
          </w:tcPr>
          <w:p>
            <w:r>
              <w:t>AKTS:</w:t>
            </w:r>
          </w:p>
        </w:tc>
      </w:tr>
      <w:tr w:rsidR="00AF3907" w14:paraId="5030BAF4" w14:textId="77777777">
        <w:trPr>
          <w:trHeight w:val="493"/>
        </w:trPr>
        <w:tc>
          <w:tcPr>
            <w:tcW w:w="5525" w:type="dxa"/>
            <w:vMerge/>
            <w:tcBorders>
              <w:top w:val="nil"/>
            </w:tcBorders>
          </w:tcPr>
          <w:p w14:paraId="2FA1A714" w14:textId="77777777" w:rsidR="00AF3907" w:rsidRDefault="00AF390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>
            <w:r>
              <w:t>2+0</w:t>
            </w:r>
          </w:p>
        </w:tc>
        <w:tc>
          <w:tcPr>
            <w:tcW w:w="1560" w:type="dxa"/>
          </w:tcPr>
          <w:p>
            <w:r>
              <w:t>3</w:t>
            </w:r>
          </w:p>
        </w:tc>
      </w:tr>
      <w:tr w:rsidR="00AF3907" w14:paraId="08937EA7" w14:textId="77777777">
        <w:trPr>
          <w:trHeight w:val="585"/>
        </w:trPr>
        <w:tc>
          <w:tcPr>
            <w:tcW w:w="8789" w:type="dxa"/>
            <w:gridSpan w:val="3"/>
          </w:tcPr>
          <w:p>
            <w:r>
              <w:t>Dersin Veren Öğr. Elemanı: Öğr. Gör. Berk Savi</w:t>
            </w:r>
          </w:p>
        </w:tc>
      </w:tr>
    </w:tbl>
    <w:p w14:paraId="1D6E70DC" w14:textId="77777777" w:rsidR="00AF3907" w:rsidRDefault="00AF3907">
      <w:pPr>
        <w:rPr>
          <w:rFonts w:ascii="Times New Roman"/>
          <w:sz w:val="20"/>
        </w:rPr>
      </w:pPr>
    </w:p>
    <w:p w14:paraId="30EC777F" w14:textId="77777777" w:rsidR="00AF3907" w:rsidRDefault="00AF3907">
      <w:pPr>
        <w:spacing w:before="12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546"/>
      </w:tblGrid>
      <w:tr w:rsidR="00AF3907" w14:paraId="4E6E5C38" w14:textId="77777777" w:rsidTr="00FD4C4B">
        <w:trPr>
          <w:trHeight w:val="642"/>
        </w:trPr>
        <w:tc>
          <w:tcPr>
            <w:tcW w:w="1273" w:type="dxa"/>
          </w:tcPr>
          <w:p>
            <w:r>
              <w:t>Kriter 1</w:t>
            </w:r>
          </w:p>
        </w:tc>
        <w:tc>
          <w:tcPr>
            <w:tcW w:w="7546" w:type="dxa"/>
          </w:tcPr>
          <w:p>
            <w:r>
              <w:t>Etik Kavramları Anlama</w:t>
              <w:br/>
              <w:br/>
              <w:t>Etik, ahlak, meslek etiği, değer, sorumluluk ve hak kavramlarını doğru tanımlayabilme ve aralarındaki ilişkiyi açıklayabilme.</w:t>
            </w:r>
          </w:p>
        </w:tc>
      </w:tr>
      <w:tr w:rsidR="00AF3907" w14:paraId="670C4EAA" w14:textId="77777777" w:rsidTr="00FD4C4B">
        <w:trPr>
          <w:trHeight w:val="851"/>
        </w:trPr>
        <w:tc>
          <w:tcPr>
            <w:tcW w:w="1273" w:type="dxa"/>
          </w:tcPr>
          <w:p>
            <w:r>
              <w:t>Kriter 2</w:t>
            </w:r>
          </w:p>
        </w:tc>
        <w:tc>
          <w:tcPr>
            <w:tcW w:w="7546" w:type="dxa"/>
          </w:tcPr>
          <w:p>
            <w:r>
              <w:t>Mesleki İlke ve Standartları Yorumlama</w:t>
              <w:br/>
              <w:br/>
              <w:t>Meslek alanına ilişkin etik ilke, kural ve standartları kavrayarak bunları örnek olaylar üzerinden değerlendirebilme.</w:t>
            </w:r>
          </w:p>
        </w:tc>
      </w:tr>
      <w:tr w:rsidR="00AF3907" w14:paraId="411F0371" w14:textId="77777777" w:rsidTr="00FD4C4B">
        <w:trPr>
          <w:trHeight w:val="638"/>
        </w:trPr>
        <w:tc>
          <w:tcPr>
            <w:tcW w:w="1273" w:type="dxa"/>
          </w:tcPr>
          <w:p>
            <w:r>
              <w:t>Kriter 3</w:t>
            </w:r>
          </w:p>
        </w:tc>
        <w:tc>
          <w:tcPr>
            <w:tcW w:w="7546" w:type="dxa"/>
          </w:tcPr>
          <w:p>
            <w:r>
              <w:t>Etik Sorunları Analiz Etme</w:t>
              <w:br/>
              <w:br/>
              <w:t>Karşılaşılan etik ikilemleri fark edebilme, sorunları neden-sonuç ilişkisi içinde analiz edebilme ve uygun çözüm yolları geliştirebilme.</w:t>
            </w:r>
          </w:p>
        </w:tc>
      </w:tr>
      <w:tr w:rsidR="00AF3907" w14:paraId="3661B7CF" w14:textId="77777777" w:rsidTr="00FD4C4B">
        <w:trPr>
          <w:trHeight w:val="638"/>
        </w:trPr>
        <w:tc>
          <w:tcPr>
            <w:tcW w:w="1273" w:type="dxa"/>
          </w:tcPr>
          <w:p>
            <w:r>
              <w:t>Kriter 4</w:t>
            </w:r>
          </w:p>
        </w:tc>
        <w:tc>
          <w:tcPr>
            <w:tcW w:w="7546" w:type="dxa"/>
          </w:tcPr>
          <w:p>
            <w:r>
              <w:t>Toplumsal ve Mesleki Sorumluluk Bilinci</w:t>
              <w:br/>
              <w:br/>
              <w:t>Mesleki uygulamaların birey, kurum ve toplum üzerindeki etkilerini değerlendirebilme; kamu yararı ve sorumluluk bilinci geliştirebilme.</w:t>
            </w:r>
          </w:p>
        </w:tc>
      </w:tr>
      <w:tr w:rsidR="00AF3907" w14:paraId="336E1857" w14:textId="77777777" w:rsidTr="00FD4C4B">
        <w:trPr>
          <w:trHeight w:val="639"/>
        </w:trPr>
        <w:tc>
          <w:tcPr>
            <w:tcW w:w="1273" w:type="dxa"/>
          </w:tcPr>
          <w:p>
            <w:r>
              <w:t>Kriter 5</w:t>
            </w:r>
          </w:p>
        </w:tc>
        <w:tc>
          <w:tcPr>
            <w:tcW w:w="7546" w:type="dxa"/>
          </w:tcPr>
          <w:p>
            <w:r>
              <w:t>Eleştirel Düşünme ve Tartışma</w:t>
              <w:br/>
              <w:br/>
              <w:t>Etik konulara ilişkin farklı görüşleri karşılaştırabilme, gerekçeli yorum geliştirebilme ve tartışmalara akademik üslup ile katılabilme.</w:t>
            </w:r>
          </w:p>
        </w:tc>
      </w:tr>
      <w:tr w:rsidR="00FD4C4B" w14:paraId="5635DC99" w14:textId="77777777" w:rsidTr="00FD4C4B">
        <w:trPr>
          <w:trHeight w:val="639"/>
        </w:trPr>
        <w:tc>
          <w:tcPr>
            <w:tcW w:w="1273" w:type="dxa"/>
          </w:tcPr>
          <w:p>
            <w:r>
              <w:t>Kriter 6</w:t>
            </w:r>
          </w:p>
        </w:tc>
        <w:tc>
          <w:tcPr>
            <w:tcW w:w="7546" w:type="dxa"/>
          </w:tcPr>
          <w:p>
            <w:r>
              <w:t>Akademik Dürüstlük ve Mesleki Tutum</w:t>
              <w:br/>
              <w:br/>
              <w:t>Kaynak kullanımı, intihalden kaçınma, doğru atıf yapma ve dürüst çalışma alışkanlığı bakımından etik tutum sergilemesi.</w:t>
            </w:r>
          </w:p>
        </w:tc>
      </w:tr>
      <w:tr w:rsidR="00FD4C4B" w14:paraId="1AC8300E" w14:textId="77777777" w:rsidTr="00FD4C4B">
        <w:trPr>
          <w:trHeight w:val="639"/>
        </w:trPr>
        <w:tc>
          <w:tcPr>
            <w:tcW w:w="1273" w:type="dxa"/>
          </w:tcPr>
          <w:p>
            <w:r>
              <w:t>Kriter 7</w:t>
            </w:r>
          </w:p>
        </w:tc>
        <w:tc>
          <w:tcPr>
            <w:tcW w:w="7546" w:type="dxa"/>
          </w:tcPr>
          <w:p>
            <w:r>
              <w:t>Ders İçi Katılım ve Değerlendirme Süreci</w:t>
              <w:br/>
              <w:br/>
              <w:t>Ders kapsamındaki okuma, tartışma ve uygulama çalışmalarına düzenli katılım göstermesi; süreci sorumlulukla takip etmesi.</w:t>
            </w:r>
          </w:p>
        </w:tc>
      </w:tr>
    </w:tbl>
    <w:p w14:paraId="3FA65012" w14:textId="77777777" w:rsidR="009965DC" w:rsidRDefault="009965DC" w:rsidP="00FD4C4B"/>
    <w:sectPr w:rsidR="009965DC">
      <w:type w:val="continuous"/>
      <w:pgSz w:w="1190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07"/>
    <w:rsid w:val="005E50FE"/>
    <w:rsid w:val="00701A30"/>
    <w:rsid w:val="009345B8"/>
    <w:rsid w:val="00942084"/>
    <w:rsid w:val="009965DC"/>
    <w:rsid w:val="00AE0BE3"/>
    <w:rsid w:val="00AF3907"/>
    <w:rsid w:val="00B07C25"/>
    <w:rsid w:val="00BB4A41"/>
    <w:rsid w:val="00CD23D4"/>
    <w:rsid w:val="00DB64DD"/>
    <w:rsid w:val="00DF79E5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C7E"/>
  <w15:docId w15:val="{56945A55-A40B-4160-9ECC-9545EB4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Desen II_dersdegerlendirmekriterleri_BetulBoydak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Desen II_dersdegerlendirmekriterleri_BetulBoydak</dc:title>
  <dc:creator>berk savi</dc:creator>
  <cp:lastModifiedBy>Berk Savi</cp:lastModifiedBy>
  <cp:revision>4</cp:revision>
  <dcterms:created xsi:type="dcterms:W3CDTF">2025-05-29T14:16:00Z</dcterms:created>
  <dcterms:modified xsi:type="dcterms:W3CDTF">2026-04-06T09:42:00Z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macOS Sürüm 14.3 (Geliştirme 23D56) Quartz PDFContext</vt:lpwstr>
  </property>
</Properties>
</file>