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634" w:type="dxa"/>
        <w:tblLook w:val="04A0" w:firstRow="1" w:lastRow="0" w:firstColumn="1" w:lastColumn="0" w:noHBand="0" w:noVBand="1"/>
      </w:tblPr>
      <w:tblGrid>
        <w:gridCol w:w="1956"/>
        <w:gridCol w:w="4190"/>
        <w:gridCol w:w="1472"/>
        <w:gridCol w:w="2016"/>
      </w:tblGrid>
      <w:tr w:rsidR="00940B2D" w:rsidRPr="00CD6F7F" w14:paraId="4061CF26" w14:textId="77777777" w:rsidTr="00573167">
        <w:trPr>
          <w:trHeight w:val="260"/>
        </w:trPr>
        <w:tc>
          <w:tcPr>
            <w:tcW w:w="1956" w:type="dxa"/>
            <w:vMerge w:val="restart"/>
            <w:vAlign w:val="center"/>
          </w:tcPr>
          <w:p w14:paraId="44753E4B" w14:textId="77777777" w:rsidR="00940B2D" w:rsidRPr="00CD6F7F" w:rsidRDefault="00940B2D" w:rsidP="00B57CB5">
            <w:pPr>
              <w:pStyle w:val="stBilgi"/>
              <w:jc w:val="center"/>
            </w:pPr>
            <w:r w:rsidRPr="00CD6F7F">
              <w:rPr>
                <w:noProof/>
              </w:rPr>
              <w:drawing>
                <wp:inline distT="0" distB="0" distL="0" distR="0" wp14:anchorId="32C82811" wp14:editId="43B5DE6E">
                  <wp:extent cx="1095853" cy="438150"/>
                  <wp:effectExtent l="0" t="0" r="9525" b="0"/>
                  <wp:docPr id="3" name="Resim 3"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4190" w:type="dxa"/>
            <w:vMerge w:val="restart"/>
            <w:vAlign w:val="center"/>
          </w:tcPr>
          <w:p w14:paraId="60E3A4BA" w14:textId="77777777" w:rsidR="00940B2D" w:rsidRPr="00CD6F7F" w:rsidRDefault="00940B2D" w:rsidP="00B57CB5">
            <w:pPr>
              <w:pStyle w:val="stBilgi"/>
              <w:jc w:val="center"/>
              <w:rPr>
                <w:b/>
              </w:rPr>
            </w:pPr>
            <w:r w:rsidRPr="00CD6F7F">
              <w:rPr>
                <w:b/>
              </w:rPr>
              <w:t xml:space="preserve">BURDUR MEHMET AKİF ERSOY ÜNİVERSİTESİ </w:t>
            </w:r>
          </w:p>
          <w:p w14:paraId="1833597A" w14:textId="77777777" w:rsidR="00940B2D" w:rsidRPr="00CD6F7F" w:rsidRDefault="00940B2D" w:rsidP="00B57CB5">
            <w:pPr>
              <w:pStyle w:val="stBilgi"/>
              <w:jc w:val="center"/>
              <w:rPr>
                <w:b/>
              </w:rPr>
            </w:pPr>
            <w:r w:rsidRPr="00CD6F7F">
              <w:rPr>
                <w:b/>
              </w:rPr>
              <w:t>SANAT VE TASARIM FAKÜLTESİ</w:t>
            </w:r>
          </w:p>
          <w:p w14:paraId="04FC5200" w14:textId="77777777" w:rsidR="00940B2D" w:rsidRPr="00CD6F7F" w:rsidRDefault="00940B2D" w:rsidP="00B57CB5">
            <w:pPr>
              <w:pStyle w:val="stBilgi"/>
              <w:jc w:val="center"/>
              <w:rPr>
                <w:b/>
              </w:rPr>
            </w:pPr>
            <w:r w:rsidRPr="00CD6F7F">
              <w:rPr>
                <w:b/>
              </w:rPr>
              <w:t xml:space="preserve">(Öğrenci Kalite </w:t>
            </w:r>
            <w:proofErr w:type="gramStart"/>
            <w:r w:rsidRPr="00CD6F7F">
              <w:rPr>
                <w:b/>
              </w:rPr>
              <w:t>Komisyonu )</w:t>
            </w:r>
            <w:proofErr w:type="gramEnd"/>
          </w:p>
          <w:p w14:paraId="5EE271B6" w14:textId="77777777" w:rsidR="00940B2D" w:rsidRPr="00CD6F7F" w:rsidRDefault="00940B2D" w:rsidP="00B57CB5">
            <w:pPr>
              <w:pStyle w:val="stBilgi"/>
              <w:jc w:val="center"/>
              <w:rPr>
                <w:b/>
              </w:rPr>
            </w:pPr>
            <w:r w:rsidRPr="00CD6F7F">
              <w:rPr>
                <w:b/>
              </w:rPr>
              <w:t>TOPLANTI TUTANAĞI</w:t>
            </w:r>
          </w:p>
        </w:tc>
        <w:tc>
          <w:tcPr>
            <w:tcW w:w="1472" w:type="dxa"/>
            <w:vAlign w:val="center"/>
          </w:tcPr>
          <w:p w14:paraId="3031374C" w14:textId="77777777" w:rsidR="00940B2D" w:rsidRPr="00CD6F7F" w:rsidRDefault="00940B2D" w:rsidP="00B57CB5">
            <w:pPr>
              <w:pStyle w:val="stBilgi"/>
              <w:jc w:val="center"/>
            </w:pPr>
            <w:r w:rsidRPr="00CD6F7F">
              <w:t>Toplantı No</w:t>
            </w:r>
          </w:p>
        </w:tc>
        <w:tc>
          <w:tcPr>
            <w:tcW w:w="2016" w:type="dxa"/>
            <w:vAlign w:val="center"/>
          </w:tcPr>
          <w:p w14:paraId="6B2332D4" w14:textId="7C487FC3" w:rsidR="00940B2D" w:rsidRPr="00CD6F7F" w:rsidRDefault="00EB3378" w:rsidP="00B57CB5">
            <w:pPr>
              <w:pStyle w:val="stBilgi"/>
              <w:jc w:val="center"/>
            </w:pPr>
            <w:r w:rsidRPr="00CD6F7F">
              <w:t>3</w:t>
            </w:r>
          </w:p>
        </w:tc>
      </w:tr>
      <w:tr w:rsidR="00940B2D" w:rsidRPr="00CD6F7F" w14:paraId="32DEFF8F" w14:textId="77777777" w:rsidTr="00573167">
        <w:trPr>
          <w:trHeight w:val="260"/>
        </w:trPr>
        <w:tc>
          <w:tcPr>
            <w:tcW w:w="1956" w:type="dxa"/>
            <w:vMerge/>
            <w:vAlign w:val="center"/>
          </w:tcPr>
          <w:p w14:paraId="0354C072" w14:textId="77777777" w:rsidR="00940B2D" w:rsidRPr="00CD6F7F" w:rsidRDefault="00940B2D" w:rsidP="00B57CB5">
            <w:pPr>
              <w:pStyle w:val="stBilgi"/>
              <w:jc w:val="center"/>
            </w:pPr>
          </w:p>
        </w:tc>
        <w:tc>
          <w:tcPr>
            <w:tcW w:w="4190" w:type="dxa"/>
            <w:vMerge/>
            <w:vAlign w:val="center"/>
          </w:tcPr>
          <w:p w14:paraId="65678E82" w14:textId="77777777" w:rsidR="00940B2D" w:rsidRPr="00CD6F7F" w:rsidRDefault="00940B2D" w:rsidP="00B57CB5">
            <w:pPr>
              <w:pStyle w:val="stBilgi"/>
              <w:jc w:val="center"/>
            </w:pPr>
          </w:p>
        </w:tc>
        <w:tc>
          <w:tcPr>
            <w:tcW w:w="1472" w:type="dxa"/>
            <w:vAlign w:val="center"/>
          </w:tcPr>
          <w:p w14:paraId="50D2FACD" w14:textId="77777777" w:rsidR="00940B2D" w:rsidRPr="00CD6F7F" w:rsidRDefault="00940B2D" w:rsidP="00B57CB5">
            <w:pPr>
              <w:pStyle w:val="stBilgi"/>
              <w:jc w:val="center"/>
            </w:pPr>
            <w:r w:rsidRPr="00CD6F7F">
              <w:t>Toplantı Tarihi</w:t>
            </w:r>
          </w:p>
        </w:tc>
        <w:tc>
          <w:tcPr>
            <w:tcW w:w="2016" w:type="dxa"/>
            <w:vAlign w:val="center"/>
          </w:tcPr>
          <w:p w14:paraId="48EC78B1" w14:textId="28634170" w:rsidR="00940B2D" w:rsidRPr="00CD6F7F" w:rsidRDefault="00940B2D" w:rsidP="00B57CB5">
            <w:pPr>
              <w:pStyle w:val="stBilgi"/>
              <w:jc w:val="center"/>
            </w:pPr>
            <w:r w:rsidRPr="00CD6F7F">
              <w:t>08.03.2024</w:t>
            </w:r>
          </w:p>
        </w:tc>
      </w:tr>
      <w:tr w:rsidR="00940B2D" w:rsidRPr="00CD6F7F" w14:paraId="0005FE14" w14:textId="77777777" w:rsidTr="00573167">
        <w:trPr>
          <w:trHeight w:val="274"/>
        </w:trPr>
        <w:tc>
          <w:tcPr>
            <w:tcW w:w="1956" w:type="dxa"/>
            <w:vMerge/>
            <w:vAlign w:val="center"/>
          </w:tcPr>
          <w:p w14:paraId="2FFEE1F3" w14:textId="77777777" w:rsidR="00940B2D" w:rsidRPr="00CD6F7F" w:rsidRDefault="00940B2D" w:rsidP="00B57CB5">
            <w:pPr>
              <w:pStyle w:val="stBilgi"/>
              <w:jc w:val="center"/>
            </w:pPr>
          </w:p>
        </w:tc>
        <w:tc>
          <w:tcPr>
            <w:tcW w:w="4190" w:type="dxa"/>
            <w:vMerge/>
            <w:vAlign w:val="center"/>
          </w:tcPr>
          <w:p w14:paraId="602EE850" w14:textId="77777777" w:rsidR="00940B2D" w:rsidRPr="00CD6F7F" w:rsidRDefault="00940B2D" w:rsidP="00B57CB5">
            <w:pPr>
              <w:pStyle w:val="stBilgi"/>
              <w:jc w:val="center"/>
            </w:pPr>
          </w:p>
        </w:tc>
        <w:tc>
          <w:tcPr>
            <w:tcW w:w="1472" w:type="dxa"/>
            <w:vAlign w:val="center"/>
          </w:tcPr>
          <w:p w14:paraId="02933862" w14:textId="77777777" w:rsidR="00940B2D" w:rsidRPr="00CD6F7F" w:rsidRDefault="00940B2D" w:rsidP="00B57CB5">
            <w:pPr>
              <w:pStyle w:val="stBilgi"/>
              <w:jc w:val="center"/>
            </w:pPr>
            <w:r w:rsidRPr="00CD6F7F">
              <w:t>Toplantı Yeri</w:t>
            </w:r>
          </w:p>
        </w:tc>
        <w:tc>
          <w:tcPr>
            <w:tcW w:w="2016" w:type="dxa"/>
            <w:vAlign w:val="center"/>
          </w:tcPr>
          <w:p w14:paraId="64E6A99E" w14:textId="1114DBA4" w:rsidR="00940B2D" w:rsidRPr="00CD6F7F" w:rsidRDefault="00940B2D" w:rsidP="00B57CB5">
            <w:pPr>
              <w:pStyle w:val="stBilgi"/>
              <w:jc w:val="center"/>
            </w:pPr>
            <w:r w:rsidRPr="00CD6F7F">
              <w:t>Amfi-1</w:t>
            </w:r>
          </w:p>
        </w:tc>
      </w:tr>
      <w:tr w:rsidR="00940B2D" w:rsidRPr="00CD6F7F" w14:paraId="0CA74DE3" w14:textId="77777777" w:rsidTr="00573167">
        <w:trPr>
          <w:trHeight w:val="520"/>
        </w:trPr>
        <w:tc>
          <w:tcPr>
            <w:tcW w:w="1956" w:type="dxa"/>
            <w:vMerge/>
            <w:vAlign w:val="center"/>
          </w:tcPr>
          <w:p w14:paraId="00F0EA0F" w14:textId="77777777" w:rsidR="00940B2D" w:rsidRPr="00CD6F7F" w:rsidRDefault="00940B2D" w:rsidP="00B57CB5">
            <w:pPr>
              <w:pStyle w:val="stBilgi"/>
              <w:jc w:val="center"/>
            </w:pPr>
          </w:p>
        </w:tc>
        <w:tc>
          <w:tcPr>
            <w:tcW w:w="4190" w:type="dxa"/>
            <w:vMerge/>
            <w:vAlign w:val="center"/>
          </w:tcPr>
          <w:p w14:paraId="354FFC0C" w14:textId="77777777" w:rsidR="00940B2D" w:rsidRPr="00CD6F7F" w:rsidRDefault="00940B2D" w:rsidP="00B57CB5">
            <w:pPr>
              <w:pStyle w:val="stBilgi"/>
              <w:jc w:val="center"/>
            </w:pPr>
          </w:p>
        </w:tc>
        <w:tc>
          <w:tcPr>
            <w:tcW w:w="1472" w:type="dxa"/>
            <w:vAlign w:val="center"/>
          </w:tcPr>
          <w:p w14:paraId="58851B23" w14:textId="77777777" w:rsidR="00940B2D" w:rsidRPr="00CD6F7F" w:rsidRDefault="00940B2D" w:rsidP="00B57CB5">
            <w:pPr>
              <w:pStyle w:val="stBilgi"/>
              <w:jc w:val="center"/>
            </w:pPr>
            <w:r w:rsidRPr="00CD6F7F">
              <w:t>Katılımcı Sayısı</w:t>
            </w:r>
          </w:p>
        </w:tc>
        <w:tc>
          <w:tcPr>
            <w:tcW w:w="2016" w:type="dxa"/>
            <w:vAlign w:val="center"/>
          </w:tcPr>
          <w:p w14:paraId="056EF485" w14:textId="77777777" w:rsidR="00940B2D" w:rsidRPr="00CD6F7F" w:rsidRDefault="00940B2D" w:rsidP="00B57CB5">
            <w:pPr>
              <w:pStyle w:val="stBilgi"/>
              <w:jc w:val="center"/>
            </w:pPr>
            <w:r w:rsidRPr="00CD6F7F">
              <w:t>7</w:t>
            </w:r>
          </w:p>
        </w:tc>
      </w:tr>
    </w:tbl>
    <w:p w14:paraId="0963C074" w14:textId="77777777" w:rsidR="00940B2D" w:rsidRPr="00CD6F7F" w:rsidRDefault="00940B2D" w:rsidP="00940B2D">
      <w:pPr>
        <w:pStyle w:val="stBilgi"/>
      </w:pPr>
    </w:p>
    <w:tbl>
      <w:tblPr>
        <w:tblStyle w:val="TabloKlavuzu"/>
        <w:tblW w:w="9634" w:type="dxa"/>
        <w:tblLook w:val="04A0" w:firstRow="1" w:lastRow="0" w:firstColumn="1" w:lastColumn="0" w:noHBand="0" w:noVBand="1"/>
      </w:tblPr>
      <w:tblGrid>
        <w:gridCol w:w="9634"/>
      </w:tblGrid>
      <w:tr w:rsidR="00940B2D" w:rsidRPr="00CD6F7F" w14:paraId="327B0677" w14:textId="77777777" w:rsidTr="00573167">
        <w:tc>
          <w:tcPr>
            <w:tcW w:w="9634" w:type="dxa"/>
          </w:tcPr>
          <w:p w14:paraId="52DAE474" w14:textId="77777777" w:rsidR="00940B2D" w:rsidRPr="00CD6F7F" w:rsidRDefault="00940B2D" w:rsidP="00B57CB5">
            <w:pPr>
              <w:jc w:val="center"/>
              <w:rPr>
                <w:b/>
              </w:rPr>
            </w:pPr>
            <w:r w:rsidRPr="00CD6F7F">
              <w:rPr>
                <w:b/>
              </w:rPr>
              <w:t>BAŞLIK</w:t>
            </w:r>
          </w:p>
        </w:tc>
      </w:tr>
      <w:tr w:rsidR="00940B2D" w:rsidRPr="00CD6F7F" w14:paraId="7196DFD5" w14:textId="77777777" w:rsidTr="00573167">
        <w:tc>
          <w:tcPr>
            <w:tcW w:w="9634" w:type="dxa"/>
          </w:tcPr>
          <w:p w14:paraId="34B3D248" w14:textId="77777777" w:rsidR="00940B2D" w:rsidRPr="00CD6F7F" w:rsidRDefault="00940B2D" w:rsidP="00B57CB5">
            <w:pPr>
              <w:jc w:val="left"/>
            </w:pPr>
            <w:r w:rsidRPr="00CD6F7F">
              <w:t>Sanat ve Tasarım Fakültesi Öğrenci Kalite komisyonunun ve öğrenci temsilcilerinin belirlenmesi toplantısı</w:t>
            </w:r>
          </w:p>
        </w:tc>
      </w:tr>
    </w:tbl>
    <w:p w14:paraId="4415D9C0" w14:textId="77777777" w:rsidR="00940B2D" w:rsidRPr="00CD6F7F" w:rsidRDefault="00940B2D" w:rsidP="00940B2D"/>
    <w:tbl>
      <w:tblPr>
        <w:tblStyle w:val="TabloKlavuzu"/>
        <w:tblW w:w="9634" w:type="dxa"/>
        <w:tblLook w:val="04A0" w:firstRow="1" w:lastRow="0" w:firstColumn="1" w:lastColumn="0" w:noHBand="0" w:noVBand="1"/>
      </w:tblPr>
      <w:tblGrid>
        <w:gridCol w:w="421"/>
        <w:gridCol w:w="9213"/>
      </w:tblGrid>
      <w:tr w:rsidR="00940B2D" w:rsidRPr="00CD6F7F" w14:paraId="25E7C321" w14:textId="77777777" w:rsidTr="00573167">
        <w:tc>
          <w:tcPr>
            <w:tcW w:w="9634" w:type="dxa"/>
            <w:gridSpan w:val="2"/>
          </w:tcPr>
          <w:p w14:paraId="154F7FD5" w14:textId="77777777" w:rsidR="00940B2D" w:rsidRPr="00CD6F7F" w:rsidRDefault="00940B2D" w:rsidP="00B57CB5">
            <w:pPr>
              <w:pStyle w:val="msobodytextindent"/>
              <w:jc w:val="center"/>
              <w:rPr>
                <w:b/>
                <w:szCs w:val="24"/>
              </w:rPr>
            </w:pPr>
            <w:r w:rsidRPr="00CD6F7F">
              <w:rPr>
                <w:b/>
                <w:szCs w:val="24"/>
              </w:rPr>
              <w:t>GÜNDEM MADDELERİ</w:t>
            </w:r>
          </w:p>
        </w:tc>
      </w:tr>
      <w:tr w:rsidR="00940B2D" w:rsidRPr="00CD6F7F" w14:paraId="66B97053" w14:textId="77777777" w:rsidTr="00573167">
        <w:tc>
          <w:tcPr>
            <w:tcW w:w="421" w:type="dxa"/>
          </w:tcPr>
          <w:p w14:paraId="47359E08" w14:textId="77777777" w:rsidR="00940B2D" w:rsidRPr="00CD6F7F" w:rsidRDefault="00940B2D" w:rsidP="00B57CB5">
            <w:pPr>
              <w:pStyle w:val="msobodytextindent"/>
              <w:numPr>
                <w:ilvl w:val="0"/>
                <w:numId w:val="1"/>
              </w:numPr>
              <w:jc w:val="left"/>
              <w:rPr>
                <w:rFonts w:eastAsia="Calibri"/>
                <w:szCs w:val="24"/>
                <w:lang w:eastAsia="en-US"/>
              </w:rPr>
            </w:pPr>
          </w:p>
        </w:tc>
        <w:tc>
          <w:tcPr>
            <w:tcW w:w="9213" w:type="dxa"/>
          </w:tcPr>
          <w:p w14:paraId="6EFC78F6" w14:textId="77777777" w:rsidR="00940B2D" w:rsidRPr="00CD6F7F" w:rsidRDefault="00940B2D" w:rsidP="00B57CB5">
            <w:pPr>
              <w:pStyle w:val="msobodytextindent"/>
              <w:tabs>
                <w:tab w:val="left" w:pos="1005"/>
              </w:tabs>
              <w:rPr>
                <w:szCs w:val="24"/>
              </w:rPr>
            </w:pPr>
            <w:r w:rsidRPr="00CD6F7F">
              <w:rPr>
                <w:szCs w:val="24"/>
              </w:rPr>
              <w:t>Fakültemiz öğrencilerinin taleplerini birim öğrenci temsilcileri aracılığıyla toplantıda görüşülmesi</w:t>
            </w:r>
          </w:p>
        </w:tc>
      </w:tr>
      <w:tr w:rsidR="00940B2D" w:rsidRPr="00CD6F7F" w14:paraId="02651327" w14:textId="77777777" w:rsidTr="00573167">
        <w:tc>
          <w:tcPr>
            <w:tcW w:w="421" w:type="dxa"/>
          </w:tcPr>
          <w:p w14:paraId="7316FCD6" w14:textId="77777777" w:rsidR="00940B2D" w:rsidRPr="00CD6F7F" w:rsidRDefault="00940B2D" w:rsidP="00B57CB5">
            <w:pPr>
              <w:pStyle w:val="msobodytextindent"/>
              <w:numPr>
                <w:ilvl w:val="0"/>
                <w:numId w:val="1"/>
              </w:numPr>
              <w:jc w:val="left"/>
              <w:rPr>
                <w:rFonts w:eastAsia="Calibri"/>
                <w:szCs w:val="24"/>
                <w:lang w:eastAsia="en-US"/>
              </w:rPr>
            </w:pPr>
          </w:p>
        </w:tc>
        <w:tc>
          <w:tcPr>
            <w:tcW w:w="9213" w:type="dxa"/>
          </w:tcPr>
          <w:p w14:paraId="53EE9208" w14:textId="77777777" w:rsidR="00940B2D" w:rsidRPr="00CD6F7F" w:rsidRDefault="00940B2D" w:rsidP="00B57CB5">
            <w:pPr>
              <w:pStyle w:val="msobodytextindent"/>
              <w:tabs>
                <w:tab w:val="left" w:pos="1005"/>
                <w:tab w:val="left" w:pos="5745"/>
              </w:tabs>
              <w:rPr>
                <w:szCs w:val="24"/>
              </w:rPr>
            </w:pPr>
            <w:r w:rsidRPr="00CD6F7F">
              <w:rPr>
                <w:szCs w:val="24"/>
              </w:rPr>
              <w:t>Dilek ve temenniler</w:t>
            </w:r>
          </w:p>
        </w:tc>
      </w:tr>
      <w:tr w:rsidR="00940B2D" w:rsidRPr="00CD6F7F" w14:paraId="5B0159BB" w14:textId="77777777" w:rsidTr="00573167">
        <w:tc>
          <w:tcPr>
            <w:tcW w:w="421" w:type="dxa"/>
          </w:tcPr>
          <w:p w14:paraId="7A9C7543" w14:textId="77777777" w:rsidR="00940B2D" w:rsidRPr="00CD6F7F" w:rsidRDefault="00940B2D" w:rsidP="00B57CB5">
            <w:pPr>
              <w:pStyle w:val="msobodytextindent"/>
              <w:ind w:left="360"/>
              <w:jc w:val="left"/>
              <w:rPr>
                <w:rFonts w:eastAsia="Calibri"/>
                <w:szCs w:val="24"/>
                <w:lang w:eastAsia="en-US"/>
              </w:rPr>
            </w:pPr>
          </w:p>
        </w:tc>
        <w:tc>
          <w:tcPr>
            <w:tcW w:w="9213" w:type="dxa"/>
          </w:tcPr>
          <w:p w14:paraId="1E5152EE" w14:textId="77777777" w:rsidR="00940B2D" w:rsidRPr="00CD6F7F" w:rsidRDefault="00940B2D" w:rsidP="00940B2D">
            <w:pPr>
              <w:ind w:left="284" w:firstLine="708"/>
            </w:pPr>
            <w:r w:rsidRPr="00CD6F7F">
              <w:t xml:space="preserve">Fakültemiz Dekanı Prof. Dr. Serdar </w:t>
            </w:r>
            <w:proofErr w:type="spellStart"/>
            <w:proofErr w:type="gramStart"/>
            <w:r w:rsidRPr="00CD6F7F">
              <w:t>TUNA’nın</w:t>
            </w:r>
            <w:proofErr w:type="spellEnd"/>
            <w:r w:rsidRPr="00CD6F7F">
              <w:t xml:space="preserve">  başkanlığında</w:t>
            </w:r>
            <w:proofErr w:type="gramEnd"/>
            <w:r w:rsidRPr="00CD6F7F">
              <w:t xml:space="preserve">  Dekan Yardımcıları </w:t>
            </w:r>
            <w:proofErr w:type="spellStart"/>
            <w:r w:rsidRPr="00CD6F7F">
              <w:t>Dr.Öğr.Üyesi</w:t>
            </w:r>
            <w:proofErr w:type="spellEnd"/>
            <w:r w:rsidRPr="00CD6F7F">
              <w:t xml:space="preserve"> Mukaddes ÇETİN BÜYÜKTUNCA ve </w:t>
            </w:r>
            <w:proofErr w:type="spellStart"/>
            <w:r w:rsidRPr="00CD6F7F">
              <w:t>Dr.Öğr.Üyesi</w:t>
            </w:r>
            <w:proofErr w:type="spellEnd"/>
            <w:r w:rsidRPr="00CD6F7F">
              <w:t xml:space="preserve"> Yasemin </w:t>
            </w:r>
            <w:proofErr w:type="spellStart"/>
            <w:r w:rsidRPr="00CD6F7F">
              <w:t>KAYABAŞI’nın</w:t>
            </w:r>
            <w:proofErr w:type="spellEnd"/>
            <w:r w:rsidRPr="00CD6F7F">
              <w:t xml:space="preserve"> katılımıyla Fakültemiz Öğrenci Kalite Komisyon üyeleri ve sınıf temsilcileri ile birlikte 08.03.2024 tarihinde Cuma günü saat 13.00’ da Amfi-1 de Toplantı Yapılmıştır.</w:t>
            </w:r>
          </w:p>
          <w:p w14:paraId="30E741CA" w14:textId="77777777" w:rsidR="00940B2D" w:rsidRPr="00CD6F7F" w:rsidRDefault="00940B2D" w:rsidP="00940B2D">
            <w:pPr>
              <w:jc w:val="center"/>
              <w:rPr>
                <w:b/>
                <w:bCs/>
              </w:rPr>
            </w:pPr>
          </w:p>
          <w:p w14:paraId="32D3A73E" w14:textId="77777777" w:rsidR="00940B2D" w:rsidRPr="00CD6F7F" w:rsidRDefault="00940B2D" w:rsidP="00940B2D">
            <w:pPr>
              <w:jc w:val="center"/>
            </w:pPr>
          </w:p>
          <w:p w14:paraId="7CC3CC96" w14:textId="1DA5B744" w:rsidR="00940B2D" w:rsidRPr="00CD6F7F" w:rsidRDefault="00940B2D" w:rsidP="00940B2D">
            <w:pPr>
              <w:pStyle w:val="ListeParagraf"/>
              <w:numPr>
                <w:ilvl w:val="0"/>
                <w:numId w:val="4"/>
              </w:numPr>
              <w:jc w:val="both"/>
              <w:rPr>
                <w:rFonts w:ascii="Times New Roman" w:hAnsi="Times New Roman"/>
              </w:rPr>
            </w:pPr>
            <w:r w:rsidRPr="00CD6F7F">
              <w:rPr>
                <w:rFonts w:ascii="Times New Roman" w:hAnsi="Times New Roman"/>
              </w:rPr>
              <w:t xml:space="preserve">Kalite komisyonu öğrenci temsilcileri bir okul etkinliği yaparak, okul </w:t>
            </w:r>
            <w:r w:rsidR="001B1405" w:rsidRPr="00CD6F7F">
              <w:rPr>
                <w:rFonts w:ascii="Times New Roman" w:hAnsi="Times New Roman"/>
              </w:rPr>
              <w:t xml:space="preserve">binası </w:t>
            </w:r>
            <w:r w:rsidRPr="00CD6F7F">
              <w:rPr>
                <w:rFonts w:ascii="Times New Roman" w:hAnsi="Times New Roman"/>
              </w:rPr>
              <w:t>önü</w:t>
            </w:r>
            <w:r w:rsidR="005F777C" w:rsidRPr="00CD6F7F">
              <w:rPr>
                <w:rFonts w:ascii="Times New Roman" w:hAnsi="Times New Roman"/>
              </w:rPr>
              <w:t>n</w:t>
            </w:r>
            <w:r w:rsidR="001B1405" w:rsidRPr="00CD6F7F">
              <w:rPr>
                <w:rFonts w:ascii="Times New Roman" w:hAnsi="Times New Roman"/>
              </w:rPr>
              <w:t>ü</w:t>
            </w:r>
            <w:r w:rsidRPr="00CD6F7F">
              <w:rPr>
                <w:rFonts w:ascii="Times New Roman" w:hAnsi="Times New Roman"/>
              </w:rPr>
              <w:t xml:space="preserve"> ağaçlandırma</w:t>
            </w:r>
            <w:r w:rsidR="001B1405" w:rsidRPr="00CD6F7F">
              <w:rPr>
                <w:rFonts w:ascii="Times New Roman" w:hAnsi="Times New Roman"/>
              </w:rPr>
              <w:t xml:space="preserve">k </w:t>
            </w:r>
            <w:r w:rsidRPr="00CD6F7F">
              <w:rPr>
                <w:rFonts w:ascii="Times New Roman" w:hAnsi="Times New Roman"/>
              </w:rPr>
              <w:t xml:space="preserve">istediler. </w:t>
            </w:r>
          </w:p>
          <w:p w14:paraId="7E8C993D" w14:textId="77777777" w:rsidR="00940B2D" w:rsidRPr="00CD6F7F" w:rsidRDefault="00940B2D" w:rsidP="00940B2D">
            <w:pPr>
              <w:pStyle w:val="ListeParagraf"/>
              <w:jc w:val="both"/>
              <w:rPr>
                <w:rFonts w:ascii="Times New Roman" w:hAnsi="Times New Roman"/>
              </w:rPr>
            </w:pPr>
          </w:p>
          <w:p w14:paraId="72DFB803"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okulun ön tarafı için zaten bir ağaçlandırma işlemi</w:t>
            </w:r>
            <w:bookmarkStart w:id="0" w:name="_GoBack"/>
            <w:bookmarkEnd w:id="0"/>
            <w:r w:rsidRPr="00CD6F7F">
              <w:rPr>
                <w:rFonts w:ascii="Times New Roman" w:hAnsi="Times New Roman"/>
                <w:iCs/>
              </w:rPr>
              <w:t>nin olduğunu ve öğrencilerden gelen etkinlik talebini ilgili birimlere ileteceğini belirtti.</w:t>
            </w:r>
          </w:p>
          <w:p w14:paraId="0BA338DD" w14:textId="77777777" w:rsidR="00940B2D" w:rsidRPr="00CD6F7F" w:rsidRDefault="00940B2D" w:rsidP="00940B2D">
            <w:pPr>
              <w:pStyle w:val="ListeParagraf"/>
              <w:jc w:val="both"/>
              <w:rPr>
                <w:rFonts w:ascii="Times New Roman" w:hAnsi="Times New Roman"/>
              </w:rPr>
            </w:pPr>
          </w:p>
          <w:p w14:paraId="0FC92DCF" w14:textId="77777777" w:rsidR="00940B2D" w:rsidRPr="00CD6F7F" w:rsidRDefault="00940B2D" w:rsidP="00940B2D">
            <w:pPr>
              <w:pStyle w:val="ListeParagraf"/>
              <w:numPr>
                <w:ilvl w:val="0"/>
                <w:numId w:val="4"/>
              </w:numPr>
              <w:jc w:val="both"/>
              <w:rPr>
                <w:rFonts w:ascii="Times New Roman" w:hAnsi="Times New Roman"/>
              </w:rPr>
            </w:pPr>
            <w:r w:rsidRPr="00CD6F7F">
              <w:rPr>
                <w:rFonts w:ascii="Times New Roman" w:hAnsi="Times New Roman"/>
              </w:rPr>
              <w:t>Kalite komisyonu öğrenci temsilcileri öğle araları ve ders aralarında birlikte oynamak için kantine kutu oyunları istediler.</w:t>
            </w:r>
          </w:p>
          <w:p w14:paraId="33EF2887" w14:textId="77777777" w:rsidR="00940B2D" w:rsidRPr="00CD6F7F" w:rsidRDefault="00940B2D" w:rsidP="00940B2D">
            <w:pPr>
              <w:pStyle w:val="ListeParagraf"/>
              <w:jc w:val="both"/>
              <w:rPr>
                <w:rFonts w:ascii="Times New Roman" w:hAnsi="Times New Roman"/>
              </w:rPr>
            </w:pPr>
          </w:p>
          <w:p w14:paraId="78F2A412"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alanın kantin görevlisinin kontrolünde olduğunu belirtti ve kantin görevlisine talebin iletileceğini söyledi.</w:t>
            </w:r>
          </w:p>
          <w:p w14:paraId="0F8D4F5D" w14:textId="77777777" w:rsidR="00940B2D" w:rsidRPr="00CD6F7F" w:rsidRDefault="00940B2D" w:rsidP="00940B2D">
            <w:pPr>
              <w:pStyle w:val="ListeParagraf"/>
              <w:jc w:val="both"/>
              <w:rPr>
                <w:rFonts w:ascii="Times New Roman" w:hAnsi="Times New Roman"/>
                <w:iCs/>
              </w:rPr>
            </w:pPr>
          </w:p>
          <w:p w14:paraId="3B2A49F9" w14:textId="77777777" w:rsidR="00940B2D" w:rsidRPr="00CD6F7F" w:rsidRDefault="00940B2D" w:rsidP="00940B2D">
            <w:pPr>
              <w:pStyle w:val="ListeParagraf"/>
              <w:numPr>
                <w:ilvl w:val="0"/>
                <w:numId w:val="4"/>
              </w:numPr>
              <w:jc w:val="both"/>
              <w:rPr>
                <w:rFonts w:ascii="Times New Roman" w:hAnsi="Times New Roman"/>
              </w:rPr>
            </w:pPr>
            <w:r w:rsidRPr="00CD6F7F">
              <w:rPr>
                <w:rFonts w:ascii="Times New Roman" w:hAnsi="Times New Roman"/>
              </w:rPr>
              <w:t>Kalite komisyonu öğrenci temsilcileri kilitli dolap talebinde bulundular.</w:t>
            </w:r>
          </w:p>
          <w:p w14:paraId="6064AF38" w14:textId="77777777" w:rsidR="00940B2D" w:rsidRPr="00CD6F7F" w:rsidRDefault="00940B2D" w:rsidP="00940B2D">
            <w:pPr>
              <w:pStyle w:val="ListeParagraf"/>
              <w:jc w:val="both"/>
              <w:rPr>
                <w:rFonts w:ascii="Times New Roman" w:hAnsi="Times New Roman"/>
              </w:rPr>
            </w:pPr>
          </w:p>
          <w:p w14:paraId="11A2E86A"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konuyla ilgili gerekli görüşmeleri yapmaya devam ettiğini belirtti.</w:t>
            </w:r>
          </w:p>
          <w:p w14:paraId="31BAE1A8" w14:textId="77777777" w:rsidR="00940B2D" w:rsidRPr="00CD6F7F" w:rsidRDefault="00940B2D" w:rsidP="00940B2D">
            <w:pPr>
              <w:pStyle w:val="ListeParagraf"/>
              <w:jc w:val="both"/>
              <w:rPr>
                <w:rFonts w:ascii="Times New Roman" w:hAnsi="Times New Roman"/>
                <w:iCs/>
              </w:rPr>
            </w:pPr>
          </w:p>
          <w:p w14:paraId="696FB7E1" w14:textId="77777777" w:rsidR="00940B2D" w:rsidRPr="00CD6F7F" w:rsidRDefault="00940B2D" w:rsidP="00940B2D">
            <w:pPr>
              <w:pStyle w:val="ListeParagraf"/>
              <w:numPr>
                <w:ilvl w:val="0"/>
                <w:numId w:val="4"/>
              </w:numPr>
              <w:jc w:val="both"/>
              <w:rPr>
                <w:rFonts w:ascii="Times New Roman" w:hAnsi="Times New Roman"/>
              </w:rPr>
            </w:pPr>
            <w:r w:rsidRPr="00CD6F7F">
              <w:rPr>
                <w:rFonts w:ascii="Times New Roman" w:hAnsi="Times New Roman"/>
              </w:rPr>
              <w:t>Çizgi Film ve Animasyon bölümü öğrencileri seslendirme ve dublaj dersi istediler.</w:t>
            </w:r>
          </w:p>
          <w:p w14:paraId="7DEE285F" w14:textId="77777777" w:rsidR="00940B2D" w:rsidRPr="00CD6F7F" w:rsidRDefault="00940B2D" w:rsidP="00940B2D">
            <w:pPr>
              <w:pStyle w:val="ListeParagraf"/>
              <w:jc w:val="both"/>
              <w:rPr>
                <w:rFonts w:ascii="Times New Roman" w:hAnsi="Times New Roman"/>
              </w:rPr>
            </w:pPr>
          </w:p>
          <w:p w14:paraId="348FCB75"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2024-2025 döneminde dersin ekleneceğini belitti.</w:t>
            </w:r>
          </w:p>
          <w:p w14:paraId="0B7D2697" w14:textId="77777777" w:rsidR="00940B2D" w:rsidRPr="00CD6F7F" w:rsidRDefault="00940B2D" w:rsidP="00940B2D"/>
          <w:p w14:paraId="5B3E3596" w14:textId="77777777" w:rsidR="00940B2D" w:rsidRPr="00CD6F7F" w:rsidRDefault="00940B2D" w:rsidP="00940B2D">
            <w:pPr>
              <w:pStyle w:val="ListeParagraf"/>
              <w:numPr>
                <w:ilvl w:val="0"/>
                <w:numId w:val="5"/>
              </w:numPr>
              <w:jc w:val="both"/>
              <w:rPr>
                <w:rFonts w:ascii="Times New Roman" w:hAnsi="Times New Roman"/>
              </w:rPr>
            </w:pPr>
            <w:r w:rsidRPr="00CD6F7F">
              <w:rPr>
                <w:rFonts w:ascii="Times New Roman" w:hAnsi="Times New Roman"/>
              </w:rPr>
              <w:t>Kalite komisyonu öğrenci temsilcileri atölyelerde prizlerin çoğaltılması talebinde bulundu.</w:t>
            </w:r>
          </w:p>
          <w:p w14:paraId="7C9AA750" w14:textId="77777777" w:rsidR="00940B2D" w:rsidRPr="00CD6F7F" w:rsidRDefault="00940B2D" w:rsidP="00940B2D">
            <w:pPr>
              <w:pStyle w:val="ListeParagraf"/>
              <w:jc w:val="both"/>
              <w:rPr>
                <w:rFonts w:ascii="Times New Roman" w:hAnsi="Times New Roman"/>
              </w:rPr>
            </w:pPr>
          </w:p>
          <w:p w14:paraId="54119083" w14:textId="3E420A6F" w:rsidR="00940B2D" w:rsidRPr="00CD6F7F" w:rsidRDefault="001B1405" w:rsidP="00940B2D">
            <w:pPr>
              <w:ind w:firstLine="708"/>
              <w:rPr>
                <w:iCs/>
              </w:rPr>
            </w:pPr>
            <w:r w:rsidRPr="00CD6F7F">
              <w:rPr>
                <w:iCs/>
              </w:rPr>
              <w:t xml:space="preserve">Prof. Dr. Serdar Tuna </w:t>
            </w:r>
            <w:r w:rsidR="00940B2D" w:rsidRPr="00CD6F7F">
              <w:rPr>
                <w:iCs/>
              </w:rPr>
              <w:t>Prizler</w:t>
            </w:r>
            <w:r w:rsidRPr="00CD6F7F">
              <w:rPr>
                <w:iCs/>
              </w:rPr>
              <w:t xml:space="preserve">in </w:t>
            </w:r>
            <w:r w:rsidR="00940B2D" w:rsidRPr="00CD6F7F">
              <w:rPr>
                <w:iCs/>
              </w:rPr>
              <w:t>çoğaltıld</w:t>
            </w:r>
            <w:r w:rsidRPr="00CD6F7F">
              <w:rPr>
                <w:iCs/>
              </w:rPr>
              <w:t>ığını belirtti.</w:t>
            </w:r>
          </w:p>
          <w:p w14:paraId="40E1D385" w14:textId="77777777" w:rsidR="00940B2D" w:rsidRPr="00CD6F7F" w:rsidRDefault="00940B2D" w:rsidP="00940B2D"/>
          <w:p w14:paraId="327C7EAB" w14:textId="77777777" w:rsidR="00940B2D" w:rsidRPr="00CD6F7F" w:rsidRDefault="00940B2D" w:rsidP="00940B2D">
            <w:pPr>
              <w:pStyle w:val="ListeParagraf"/>
              <w:numPr>
                <w:ilvl w:val="0"/>
                <w:numId w:val="6"/>
              </w:numPr>
              <w:jc w:val="both"/>
              <w:rPr>
                <w:rFonts w:ascii="Times New Roman" w:hAnsi="Times New Roman"/>
              </w:rPr>
            </w:pPr>
            <w:r w:rsidRPr="00CD6F7F">
              <w:rPr>
                <w:rFonts w:ascii="Times New Roman" w:hAnsi="Times New Roman"/>
              </w:rPr>
              <w:lastRenderedPageBreak/>
              <w:t xml:space="preserve">Kalite komisyonu öğrenci temsilcileri fakülte içi ve çevresine yer </w:t>
            </w:r>
            <w:proofErr w:type="spellStart"/>
            <w:r w:rsidRPr="00CD6F7F">
              <w:rPr>
                <w:rFonts w:ascii="Times New Roman" w:hAnsi="Times New Roman"/>
              </w:rPr>
              <w:t>grafitileri</w:t>
            </w:r>
            <w:proofErr w:type="spellEnd"/>
            <w:r w:rsidRPr="00CD6F7F">
              <w:rPr>
                <w:rFonts w:ascii="Times New Roman" w:hAnsi="Times New Roman"/>
              </w:rPr>
              <w:t xml:space="preserve"> yapmak istediklerini ilettiler.</w:t>
            </w:r>
          </w:p>
          <w:p w14:paraId="6D14286E" w14:textId="77777777" w:rsidR="00940B2D" w:rsidRPr="00CD6F7F" w:rsidRDefault="00940B2D" w:rsidP="00940B2D">
            <w:pPr>
              <w:pStyle w:val="ListeParagraf"/>
              <w:jc w:val="both"/>
              <w:rPr>
                <w:rFonts w:ascii="Times New Roman" w:hAnsi="Times New Roman"/>
              </w:rPr>
            </w:pPr>
          </w:p>
          <w:p w14:paraId="395FFAA6"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tasarımı görerek onay verebileceğini belirtti.</w:t>
            </w:r>
          </w:p>
          <w:p w14:paraId="321F815B" w14:textId="77777777" w:rsidR="00940B2D" w:rsidRPr="00CD6F7F" w:rsidRDefault="00940B2D" w:rsidP="00940B2D">
            <w:pPr>
              <w:pStyle w:val="ListeParagraf"/>
              <w:jc w:val="both"/>
              <w:rPr>
                <w:rFonts w:ascii="Times New Roman" w:hAnsi="Times New Roman"/>
                <w:iCs/>
              </w:rPr>
            </w:pPr>
          </w:p>
          <w:p w14:paraId="7DB24BBC" w14:textId="77777777" w:rsidR="00940B2D" w:rsidRPr="00CD6F7F" w:rsidRDefault="00940B2D" w:rsidP="00940B2D">
            <w:pPr>
              <w:pStyle w:val="ListeParagraf"/>
              <w:jc w:val="both"/>
              <w:rPr>
                <w:rFonts w:ascii="Times New Roman" w:hAnsi="Times New Roman"/>
                <w:iCs/>
              </w:rPr>
            </w:pPr>
          </w:p>
          <w:p w14:paraId="3C1056AB" w14:textId="77777777" w:rsidR="00940B2D" w:rsidRPr="00CD6F7F" w:rsidRDefault="00940B2D" w:rsidP="00940B2D">
            <w:pPr>
              <w:pStyle w:val="ListeParagraf"/>
              <w:numPr>
                <w:ilvl w:val="0"/>
                <w:numId w:val="6"/>
              </w:numPr>
              <w:jc w:val="both"/>
              <w:rPr>
                <w:rFonts w:ascii="Times New Roman" w:hAnsi="Times New Roman"/>
              </w:rPr>
            </w:pPr>
            <w:r w:rsidRPr="00CD6F7F">
              <w:rPr>
                <w:rFonts w:ascii="Times New Roman" w:hAnsi="Times New Roman"/>
              </w:rPr>
              <w:t>Kalite komisyonu öğrenci temsilcileri fakültenin arkasındaki boş alana oturma yerleri ve voleybol sahası istediklerini belirttiler.</w:t>
            </w:r>
          </w:p>
          <w:p w14:paraId="59D9C333" w14:textId="77777777" w:rsidR="00940B2D" w:rsidRPr="00CD6F7F" w:rsidRDefault="00940B2D" w:rsidP="00940B2D">
            <w:pPr>
              <w:pStyle w:val="ListeParagraf"/>
              <w:jc w:val="both"/>
              <w:rPr>
                <w:rFonts w:ascii="Times New Roman" w:hAnsi="Times New Roman"/>
              </w:rPr>
            </w:pPr>
          </w:p>
          <w:p w14:paraId="122256A5"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rektörlükle bu konuyla ilgili görüştüğünü ama şu an böyle bir bütçe ayıramayacakları bilgisini aldığını belirtti. Rektörlüğün yapmış olduğu “Peyzaj Düzenlemesi ve Sosyal Alan” başlıklı ankette yine öğrencilerimizden gelen voleybol/basketbol sahası ve amfi tiyatro isteğini rektörlüğe bildirdiğini söyledi.</w:t>
            </w:r>
          </w:p>
          <w:p w14:paraId="4A62A69F" w14:textId="77777777" w:rsidR="00940B2D" w:rsidRPr="00CD6F7F" w:rsidRDefault="00940B2D" w:rsidP="00940B2D">
            <w:pPr>
              <w:pStyle w:val="ListeParagraf"/>
              <w:jc w:val="both"/>
              <w:rPr>
                <w:rFonts w:ascii="Times New Roman" w:hAnsi="Times New Roman"/>
                <w:iCs/>
              </w:rPr>
            </w:pPr>
          </w:p>
          <w:p w14:paraId="459F01D2" w14:textId="77777777" w:rsidR="00940B2D" w:rsidRPr="00CD6F7F" w:rsidRDefault="00940B2D" w:rsidP="00940B2D">
            <w:pPr>
              <w:pStyle w:val="ListeParagraf"/>
              <w:numPr>
                <w:ilvl w:val="0"/>
                <w:numId w:val="6"/>
              </w:numPr>
              <w:jc w:val="both"/>
              <w:rPr>
                <w:rFonts w:ascii="Times New Roman" w:hAnsi="Times New Roman"/>
              </w:rPr>
            </w:pPr>
            <w:r w:rsidRPr="00CD6F7F">
              <w:rPr>
                <w:rFonts w:ascii="Times New Roman" w:hAnsi="Times New Roman"/>
              </w:rPr>
              <w:t xml:space="preserve">Kalite komisyonu öğrenci temsilcileri kantinle ilgili şikayetlerini ilettiler. </w:t>
            </w:r>
            <w:proofErr w:type="gramStart"/>
            <w:r w:rsidRPr="00CD6F7F">
              <w:rPr>
                <w:rFonts w:ascii="Times New Roman" w:hAnsi="Times New Roman"/>
              </w:rPr>
              <w:t>( Çivisi</w:t>
            </w:r>
            <w:proofErr w:type="gramEnd"/>
            <w:r w:rsidRPr="00CD6F7F">
              <w:rPr>
                <w:rFonts w:ascii="Times New Roman" w:hAnsi="Times New Roman"/>
              </w:rPr>
              <w:t xml:space="preserve"> çıkmış sandalyeler, yiyecek-içeceklerin bayat olması, öğrencilerin iç alana çok fazla girmesi ve hijyen problemi )</w:t>
            </w:r>
          </w:p>
          <w:p w14:paraId="0015A9E3" w14:textId="77777777" w:rsidR="00940B2D" w:rsidRPr="00CD6F7F" w:rsidRDefault="00940B2D" w:rsidP="00940B2D">
            <w:pPr>
              <w:pStyle w:val="ListeParagraf"/>
              <w:jc w:val="both"/>
              <w:rPr>
                <w:rFonts w:ascii="Times New Roman" w:hAnsi="Times New Roman"/>
              </w:rPr>
            </w:pPr>
          </w:p>
          <w:p w14:paraId="5A231FB6"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kantin sorumlusu ile bu konular hakkında konuştuğunu ve uyardığını belitti. Resmi işlem için öğrencilerin şikayetlerini dilekçe ile iletmelerini söyledi.</w:t>
            </w:r>
          </w:p>
          <w:p w14:paraId="10847671" w14:textId="77777777" w:rsidR="00940B2D" w:rsidRPr="00CD6F7F" w:rsidRDefault="00940B2D" w:rsidP="00940B2D">
            <w:pPr>
              <w:pStyle w:val="ListeParagraf"/>
              <w:jc w:val="both"/>
              <w:rPr>
                <w:rFonts w:ascii="Times New Roman" w:hAnsi="Times New Roman"/>
                <w:iCs/>
              </w:rPr>
            </w:pPr>
          </w:p>
          <w:p w14:paraId="44C08EB0" w14:textId="77777777" w:rsidR="00940B2D" w:rsidRPr="00CD6F7F" w:rsidRDefault="00940B2D" w:rsidP="00940B2D">
            <w:pPr>
              <w:pStyle w:val="ListeParagraf"/>
              <w:numPr>
                <w:ilvl w:val="0"/>
                <w:numId w:val="6"/>
              </w:numPr>
              <w:jc w:val="both"/>
              <w:rPr>
                <w:rFonts w:ascii="Times New Roman" w:hAnsi="Times New Roman"/>
              </w:rPr>
            </w:pPr>
            <w:r w:rsidRPr="00CD6F7F">
              <w:rPr>
                <w:rFonts w:ascii="Times New Roman" w:hAnsi="Times New Roman"/>
              </w:rPr>
              <w:t>Kalite komisyonu öğrenci temsilcileri kantin tabelasının yerinin değiştirilmesi istediler.</w:t>
            </w:r>
          </w:p>
          <w:p w14:paraId="2A2ED446" w14:textId="77777777" w:rsidR="00940B2D" w:rsidRPr="00CD6F7F" w:rsidRDefault="00940B2D" w:rsidP="00940B2D">
            <w:pPr>
              <w:pStyle w:val="ListeParagraf"/>
              <w:jc w:val="both"/>
              <w:rPr>
                <w:rFonts w:ascii="Times New Roman" w:hAnsi="Times New Roman"/>
              </w:rPr>
            </w:pPr>
          </w:p>
          <w:p w14:paraId="61924F34"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konuyla ilgileneceğini belirtti.</w:t>
            </w:r>
          </w:p>
          <w:p w14:paraId="44F56C8F" w14:textId="77777777" w:rsidR="00940B2D" w:rsidRPr="00CD6F7F" w:rsidRDefault="00940B2D" w:rsidP="00940B2D">
            <w:pPr>
              <w:pStyle w:val="ListeParagraf"/>
              <w:jc w:val="both"/>
              <w:rPr>
                <w:rFonts w:ascii="Times New Roman" w:hAnsi="Times New Roman"/>
                <w:iCs/>
              </w:rPr>
            </w:pPr>
          </w:p>
          <w:p w14:paraId="16528EA8" w14:textId="77777777" w:rsidR="00940B2D" w:rsidRPr="00CD6F7F" w:rsidRDefault="00940B2D" w:rsidP="00940B2D">
            <w:pPr>
              <w:pStyle w:val="ListeParagraf"/>
              <w:jc w:val="both"/>
              <w:rPr>
                <w:rFonts w:ascii="Times New Roman" w:hAnsi="Times New Roman"/>
                <w:iCs/>
              </w:rPr>
            </w:pPr>
          </w:p>
          <w:p w14:paraId="78377B4D" w14:textId="77777777" w:rsidR="00940B2D" w:rsidRPr="00CD6F7F" w:rsidRDefault="00940B2D" w:rsidP="00940B2D">
            <w:pPr>
              <w:pStyle w:val="ListeParagraf"/>
              <w:numPr>
                <w:ilvl w:val="0"/>
                <w:numId w:val="6"/>
              </w:numPr>
              <w:jc w:val="both"/>
              <w:rPr>
                <w:rFonts w:ascii="Times New Roman" w:hAnsi="Times New Roman"/>
              </w:rPr>
            </w:pPr>
            <w:r w:rsidRPr="00CD6F7F">
              <w:rPr>
                <w:rFonts w:ascii="Times New Roman" w:hAnsi="Times New Roman"/>
              </w:rPr>
              <w:t>Kalite komisyonu öğrenci temsilcileri fakültenin arkasındaki boş alana oturma yerleri ve voleybol sahası istediklerini belirttiler.</w:t>
            </w:r>
          </w:p>
          <w:p w14:paraId="038222A0" w14:textId="77777777" w:rsidR="00940B2D" w:rsidRPr="00CD6F7F" w:rsidRDefault="00940B2D" w:rsidP="00940B2D">
            <w:pPr>
              <w:pStyle w:val="ListeParagraf"/>
              <w:jc w:val="both"/>
              <w:rPr>
                <w:rFonts w:ascii="Times New Roman" w:hAnsi="Times New Roman"/>
              </w:rPr>
            </w:pPr>
          </w:p>
          <w:p w14:paraId="32770C19"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rektörlükle bu konuyla ilgili görüştüğünü ama şu an böyle bir bütçe ayıramayacakları bilgisini aldığını belirtti. Rektörlüğün yapmış olduğu “Peyzaj Düzenlemesi ve Sosyal Alan” başlıklı ankette yine öğrencilerimizden gelen voleybol/basketbol sahası ve amfi tiyatro isteğini rektörlüğe bildirdiğini söyledi.</w:t>
            </w:r>
          </w:p>
          <w:p w14:paraId="1C17E8DC" w14:textId="77777777" w:rsidR="00940B2D" w:rsidRPr="00CD6F7F" w:rsidRDefault="00940B2D" w:rsidP="00940B2D">
            <w:pPr>
              <w:pStyle w:val="ListeParagraf"/>
              <w:jc w:val="both"/>
              <w:rPr>
                <w:rFonts w:ascii="Times New Roman" w:hAnsi="Times New Roman"/>
              </w:rPr>
            </w:pPr>
          </w:p>
          <w:p w14:paraId="5C4D083A" w14:textId="77777777" w:rsidR="00940B2D" w:rsidRPr="00CD6F7F" w:rsidRDefault="00940B2D" w:rsidP="00940B2D">
            <w:pPr>
              <w:pStyle w:val="ListeParagraf"/>
              <w:jc w:val="both"/>
              <w:rPr>
                <w:rFonts w:ascii="Times New Roman" w:hAnsi="Times New Roman"/>
                <w:iCs/>
              </w:rPr>
            </w:pPr>
          </w:p>
          <w:p w14:paraId="12417DC7" w14:textId="77777777" w:rsidR="00940B2D" w:rsidRPr="00CD6F7F" w:rsidRDefault="00940B2D" w:rsidP="00940B2D">
            <w:pPr>
              <w:pStyle w:val="ListeParagraf"/>
              <w:numPr>
                <w:ilvl w:val="0"/>
                <w:numId w:val="6"/>
              </w:numPr>
              <w:jc w:val="both"/>
              <w:rPr>
                <w:rFonts w:ascii="Times New Roman" w:hAnsi="Times New Roman"/>
              </w:rPr>
            </w:pPr>
            <w:r w:rsidRPr="00CD6F7F">
              <w:rPr>
                <w:rFonts w:ascii="Times New Roman" w:hAnsi="Times New Roman"/>
              </w:rPr>
              <w:t xml:space="preserve">Kalite komisyonu öğrenci temsilcileri üniversitenin amfi alanında festival ve film gösterimi istediler. </w:t>
            </w:r>
          </w:p>
          <w:p w14:paraId="7582F390" w14:textId="77777777" w:rsidR="00940B2D" w:rsidRPr="00CD6F7F" w:rsidRDefault="00940B2D" w:rsidP="00940B2D">
            <w:pPr>
              <w:pStyle w:val="ListeParagraf"/>
              <w:jc w:val="both"/>
              <w:rPr>
                <w:rFonts w:ascii="Times New Roman" w:hAnsi="Times New Roman"/>
              </w:rPr>
            </w:pPr>
          </w:p>
          <w:p w14:paraId="3BC6C4F6" w14:textId="06971D91"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bu tarz etkinliklerin kulüpler üzerinden gerçekleştiğini, fakülte alanında olmadığını belirtti.</w:t>
            </w:r>
          </w:p>
          <w:p w14:paraId="6E5603F6" w14:textId="74E2EEB9" w:rsidR="001B1405" w:rsidRPr="00CD6F7F" w:rsidRDefault="001B1405" w:rsidP="00940B2D">
            <w:pPr>
              <w:pStyle w:val="ListeParagraf"/>
              <w:jc w:val="both"/>
              <w:rPr>
                <w:rFonts w:ascii="Times New Roman" w:hAnsi="Times New Roman"/>
                <w:iCs/>
              </w:rPr>
            </w:pPr>
          </w:p>
          <w:p w14:paraId="47BE9A2B" w14:textId="77777777" w:rsidR="00940B2D" w:rsidRPr="00CD6F7F" w:rsidRDefault="00940B2D" w:rsidP="00940B2D">
            <w:pPr>
              <w:pStyle w:val="ListeParagraf"/>
              <w:numPr>
                <w:ilvl w:val="0"/>
                <w:numId w:val="6"/>
              </w:numPr>
              <w:jc w:val="both"/>
              <w:rPr>
                <w:rFonts w:ascii="Times New Roman" w:hAnsi="Times New Roman"/>
              </w:rPr>
            </w:pPr>
            <w:r w:rsidRPr="00CD6F7F">
              <w:rPr>
                <w:rFonts w:ascii="Times New Roman" w:hAnsi="Times New Roman"/>
              </w:rPr>
              <w:t xml:space="preserve">Kalite komisyonu öğrenci temsilcileri üniversitenin amfi alanında festival ve film gösterimi istediler. </w:t>
            </w:r>
          </w:p>
          <w:p w14:paraId="762D2BED" w14:textId="77777777" w:rsidR="00940B2D" w:rsidRPr="00CD6F7F" w:rsidRDefault="00940B2D" w:rsidP="00940B2D">
            <w:pPr>
              <w:pStyle w:val="ListeParagraf"/>
              <w:jc w:val="both"/>
              <w:rPr>
                <w:rFonts w:ascii="Times New Roman" w:hAnsi="Times New Roman"/>
              </w:rPr>
            </w:pPr>
          </w:p>
          <w:p w14:paraId="3DFB07CD" w14:textId="75874B80"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bu tarz etkinliklerin kulüpler üzerinden gerçekleştiğini, fakülte alanında olmadığını belirtti. Rektör yardımcısı Oğuz hocadan randevu alarak konuyu görüşeceğini iletti.</w:t>
            </w:r>
          </w:p>
          <w:p w14:paraId="626860BD" w14:textId="59541A96" w:rsidR="0067053C" w:rsidRPr="00CD6F7F" w:rsidRDefault="0067053C" w:rsidP="00940B2D">
            <w:pPr>
              <w:pStyle w:val="ListeParagraf"/>
              <w:jc w:val="both"/>
              <w:rPr>
                <w:rFonts w:ascii="Times New Roman" w:hAnsi="Times New Roman"/>
                <w:iCs/>
              </w:rPr>
            </w:pPr>
          </w:p>
          <w:p w14:paraId="0A8CC3DD" w14:textId="77777777" w:rsidR="0067053C" w:rsidRPr="00CD6F7F" w:rsidRDefault="0067053C" w:rsidP="00940B2D">
            <w:pPr>
              <w:pStyle w:val="ListeParagraf"/>
              <w:jc w:val="both"/>
              <w:rPr>
                <w:rFonts w:ascii="Times New Roman" w:hAnsi="Times New Roman"/>
                <w:iCs/>
              </w:rPr>
            </w:pPr>
          </w:p>
          <w:p w14:paraId="6267221B" w14:textId="77777777" w:rsidR="00940B2D" w:rsidRPr="00CD6F7F" w:rsidRDefault="00940B2D" w:rsidP="00940B2D">
            <w:pPr>
              <w:pStyle w:val="ListeParagraf"/>
              <w:jc w:val="both"/>
              <w:rPr>
                <w:rFonts w:ascii="Times New Roman" w:hAnsi="Times New Roman"/>
                <w:iCs/>
              </w:rPr>
            </w:pPr>
          </w:p>
          <w:p w14:paraId="29944F76" w14:textId="77777777" w:rsidR="00940B2D" w:rsidRPr="00CD6F7F" w:rsidRDefault="00940B2D" w:rsidP="00940B2D">
            <w:pPr>
              <w:pStyle w:val="ListeParagraf"/>
              <w:numPr>
                <w:ilvl w:val="0"/>
                <w:numId w:val="6"/>
              </w:numPr>
              <w:jc w:val="both"/>
              <w:rPr>
                <w:rFonts w:ascii="Times New Roman" w:hAnsi="Times New Roman"/>
              </w:rPr>
            </w:pPr>
            <w:r w:rsidRPr="00CD6F7F">
              <w:rPr>
                <w:rFonts w:ascii="Times New Roman" w:hAnsi="Times New Roman"/>
              </w:rPr>
              <w:t>Kalite komisyonu öğrenci temsilcileri kampüs içindeki köpeklerle ilgili şikayetlerini ilettiler.</w:t>
            </w:r>
          </w:p>
          <w:p w14:paraId="39B919B1" w14:textId="77777777" w:rsidR="00940B2D" w:rsidRPr="00CD6F7F" w:rsidRDefault="00940B2D" w:rsidP="00940B2D">
            <w:pPr>
              <w:pStyle w:val="ListeParagraf"/>
              <w:jc w:val="both"/>
              <w:rPr>
                <w:rFonts w:ascii="Times New Roman" w:hAnsi="Times New Roman"/>
              </w:rPr>
            </w:pPr>
          </w:p>
          <w:p w14:paraId="0D1B5B25"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bu konuda rektörlüğün devam eden çalışmaları hakkında bilgi verdi.</w:t>
            </w:r>
          </w:p>
          <w:p w14:paraId="6D8444A0" w14:textId="77777777" w:rsidR="00940B2D" w:rsidRPr="00CD6F7F" w:rsidRDefault="00940B2D" w:rsidP="00940B2D">
            <w:pPr>
              <w:pStyle w:val="ListeParagraf"/>
              <w:jc w:val="both"/>
              <w:rPr>
                <w:rFonts w:ascii="Times New Roman" w:hAnsi="Times New Roman"/>
                <w:iCs/>
              </w:rPr>
            </w:pPr>
          </w:p>
          <w:p w14:paraId="06499215" w14:textId="77777777" w:rsidR="00940B2D" w:rsidRPr="00CD6F7F" w:rsidRDefault="00940B2D" w:rsidP="00940B2D">
            <w:pPr>
              <w:pStyle w:val="ListeParagraf"/>
              <w:numPr>
                <w:ilvl w:val="0"/>
                <w:numId w:val="6"/>
              </w:numPr>
              <w:jc w:val="both"/>
              <w:rPr>
                <w:rFonts w:ascii="Times New Roman" w:hAnsi="Times New Roman"/>
              </w:rPr>
            </w:pPr>
            <w:r w:rsidRPr="00CD6F7F">
              <w:rPr>
                <w:rFonts w:ascii="Times New Roman" w:hAnsi="Times New Roman"/>
              </w:rPr>
              <w:t xml:space="preserve">Kalite komisyonu öğrenci temsilcileri üniversitenin amfi alanında festival ve film gösterimi istediler. </w:t>
            </w:r>
          </w:p>
          <w:p w14:paraId="4F75EF18" w14:textId="77777777" w:rsidR="00940B2D" w:rsidRPr="00CD6F7F" w:rsidRDefault="00940B2D" w:rsidP="00940B2D">
            <w:pPr>
              <w:pStyle w:val="ListeParagraf"/>
              <w:jc w:val="both"/>
              <w:rPr>
                <w:rFonts w:ascii="Times New Roman" w:hAnsi="Times New Roman"/>
              </w:rPr>
            </w:pPr>
          </w:p>
          <w:p w14:paraId="7A623FC9" w14:textId="77777777" w:rsidR="00940B2D" w:rsidRPr="00CD6F7F" w:rsidRDefault="00940B2D" w:rsidP="00940B2D">
            <w:pPr>
              <w:pStyle w:val="ListeParagraf"/>
              <w:jc w:val="both"/>
              <w:rPr>
                <w:rFonts w:ascii="Times New Roman" w:hAnsi="Times New Roman"/>
                <w:iCs/>
              </w:rPr>
            </w:pPr>
            <w:r w:rsidRPr="00CD6F7F">
              <w:rPr>
                <w:rFonts w:ascii="Times New Roman" w:hAnsi="Times New Roman"/>
                <w:iCs/>
              </w:rPr>
              <w:t>Prof. Dr. Serdar Tuna bu tarz etkinliklerin kulüpler üzerinden gerçekleştiğini, fakülte alanında olmadığını belirtti.</w:t>
            </w:r>
          </w:p>
          <w:p w14:paraId="73903B9B" w14:textId="77777777" w:rsidR="00573167" w:rsidRPr="00CD6F7F" w:rsidRDefault="00573167" w:rsidP="00573167">
            <w:pPr>
              <w:jc w:val="center"/>
            </w:pPr>
          </w:p>
          <w:p w14:paraId="4BB769C0" w14:textId="5660B66D" w:rsidR="00B32D5F" w:rsidRPr="00CD6F7F" w:rsidRDefault="00B32D5F" w:rsidP="00940B2D">
            <w:pPr>
              <w:pStyle w:val="ListeParagraf"/>
              <w:jc w:val="both"/>
              <w:rPr>
                <w:rFonts w:ascii="Times New Roman" w:hAnsi="Times New Roman"/>
              </w:rPr>
            </w:pPr>
          </w:p>
          <w:p w14:paraId="57435EF8" w14:textId="77777777" w:rsidR="00B32D5F" w:rsidRPr="00CD6F7F" w:rsidRDefault="00B32D5F" w:rsidP="00940B2D">
            <w:pPr>
              <w:pStyle w:val="ListeParagraf"/>
              <w:jc w:val="both"/>
              <w:rPr>
                <w:rFonts w:ascii="Times New Roman" w:hAnsi="Times New Roman"/>
              </w:rPr>
            </w:pPr>
          </w:p>
          <w:p w14:paraId="2E0A44E2" w14:textId="77777777" w:rsidR="00940B2D" w:rsidRPr="00CD6F7F" w:rsidRDefault="00940B2D" w:rsidP="0067053C"/>
        </w:tc>
      </w:tr>
    </w:tbl>
    <w:p w14:paraId="5DDC4DA6" w14:textId="77777777" w:rsidR="00940B2D" w:rsidRPr="00CD6F7F" w:rsidRDefault="00940B2D" w:rsidP="00940B2D">
      <w:pPr>
        <w:pStyle w:val="msobodytextindent"/>
        <w:rPr>
          <w:szCs w:val="24"/>
        </w:rPr>
      </w:pPr>
    </w:p>
    <w:p w14:paraId="5E8BC317" w14:textId="77777777" w:rsidR="00940B2D" w:rsidRPr="00CD6F7F" w:rsidRDefault="00940B2D" w:rsidP="00940B2D"/>
    <w:p w14:paraId="201854D3" w14:textId="77777777" w:rsidR="00B56AF8" w:rsidRPr="00CD6F7F" w:rsidRDefault="00B56AF8"/>
    <w:sectPr w:rsidR="00B56AF8" w:rsidRPr="00CD6F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F5BAD"/>
    <w:multiLevelType w:val="hybridMultilevel"/>
    <w:tmpl w:val="A260B23C"/>
    <w:lvl w:ilvl="0" w:tplc="06289842">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2A347F"/>
    <w:multiLevelType w:val="hybridMultilevel"/>
    <w:tmpl w:val="D7EE3FEA"/>
    <w:lvl w:ilvl="0" w:tplc="4D4E1220">
      <w:start w:val="31"/>
      <w:numFmt w:val="bullet"/>
      <w:lvlText w:val="-"/>
      <w:lvlJc w:val="left"/>
      <w:rPr>
        <w:rFonts w:ascii="Times New Roman" w:eastAsia="Aptos"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CF6F3A"/>
    <w:multiLevelType w:val="hybridMultilevel"/>
    <w:tmpl w:val="203A97D2"/>
    <w:lvl w:ilvl="0" w:tplc="D4BEFA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D42360"/>
    <w:multiLevelType w:val="hybridMultilevel"/>
    <w:tmpl w:val="67C2DF86"/>
    <w:lvl w:ilvl="0" w:tplc="0FFCAE2C">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E202A17"/>
    <w:multiLevelType w:val="hybridMultilevel"/>
    <w:tmpl w:val="E9BEB8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drawingGridHorizontalSpacing w:val="102"/>
  <w:drawingGridVerticalSpacing w:val="1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17"/>
    <w:rsid w:val="001B1405"/>
    <w:rsid w:val="0041067D"/>
    <w:rsid w:val="00521650"/>
    <w:rsid w:val="00573167"/>
    <w:rsid w:val="005F777C"/>
    <w:rsid w:val="0067053C"/>
    <w:rsid w:val="007016D2"/>
    <w:rsid w:val="007A6817"/>
    <w:rsid w:val="00940B2D"/>
    <w:rsid w:val="00974FE4"/>
    <w:rsid w:val="00B32D5F"/>
    <w:rsid w:val="00B56AF8"/>
    <w:rsid w:val="00CD6F7F"/>
    <w:rsid w:val="00EB33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D780"/>
  <w15:chartTrackingRefBased/>
  <w15:docId w15:val="{58C38F32-AB61-4658-8D02-23313C37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B2D"/>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4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0B2D"/>
    <w:pPr>
      <w:tabs>
        <w:tab w:val="center" w:pos="4536"/>
        <w:tab w:val="right" w:pos="9072"/>
      </w:tabs>
    </w:pPr>
  </w:style>
  <w:style w:type="character" w:customStyle="1" w:styleId="stBilgiChar">
    <w:name w:val="Üst Bilgi Char"/>
    <w:basedOn w:val="VarsaylanParagrafYazTipi"/>
    <w:link w:val="stBilgi"/>
    <w:uiPriority w:val="99"/>
    <w:rsid w:val="00940B2D"/>
    <w:rPr>
      <w:rFonts w:ascii="Times New Roman" w:eastAsia="Times New Roman" w:hAnsi="Times New Roman" w:cs="Times New Roman"/>
      <w:sz w:val="24"/>
      <w:szCs w:val="24"/>
      <w:lang w:eastAsia="tr-TR"/>
    </w:rPr>
  </w:style>
  <w:style w:type="paragraph" w:customStyle="1" w:styleId="msobodytextindent">
    <w:name w:val="msobodytextindent"/>
    <w:basedOn w:val="Normal"/>
    <w:uiPriority w:val="99"/>
    <w:rsid w:val="00940B2D"/>
    <w:rPr>
      <w:szCs w:val="20"/>
    </w:rPr>
  </w:style>
  <w:style w:type="paragraph" w:styleId="ListeParagraf">
    <w:name w:val="List Paragraph"/>
    <w:basedOn w:val="Normal"/>
    <w:uiPriority w:val="34"/>
    <w:qFormat/>
    <w:rsid w:val="00940B2D"/>
    <w:pPr>
      <w:ind w:left="720"/>
      <w:contextualSpacing/>
      <w:jc w:val="left"/>
    </w:pPr>
    <w:rPr>
      <w:rFonts w:ascii="Calibri" w:eastAsia="Calibri" w:hAnsi="Calibri"/>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ŞENGÜL</dc:creator>
  <cp:keywords/>
  <dc:description/>
  <cp:lastModifiedBy>ŞENGÜL</cp:lastModifiedBy>
  <cp:revision>4</cp:revision>
  <dcterms:created xsi:type="dcterms:W3CDTF">2024-11-08T11:08:00Z</dcterms:created>
  <dcterms:modified xsi:type="dcterms:W3CDTF">2024-11-08T11:10:00Z</dcterms:modified>
</cp:coreProperties>
</file>