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47F" w:rsidP="00DE733F" w:rsidRDefault="0081647F" w14:paraId="24D7A23A" w14:textId="77777777">
      <w:pPr>
        <w:jc w:val="center"/>
        <w:rPr>
          <w:rFonts w:ascii="Times New Roman" w:hAnsi="Times New Roman" w:cs="Times New Roman"/>
          <w:b/>
          <w:sz w:val="28"/>
          <w:szCs w:val="28"/>
        </w:rPr>
      </w:pPr>
    </w:p>
    <w:tbl>
      <w:tblPr>
        <w:tblStyle w:val="TabloKlavuzu"/>
        <w:tblpPr w:leftFromText="141" w:rightFromText="141" w:vertAnchor="page" w:horzAnchor="margin" w:tblpY="4171"/>
        <w:tblW w:w="14596" w:type="dxa"/>
        <w:tblLook w:val="04a0"/>
      </w:tblPr>
      <w:tblGrid>
        <w:gridCol w:w="529"/>
        <w:gridCol w:w="4569"/>
        <w:gridCol w:w="4820"/>
        <w:gridCol w:w="2835"/>
        <w:gridCol w:w="1843"/>
      </w:tblGrid>
      <w:tr w:rsidR="0081647F" w:rsidTr="0081647F" w14:paraId="2B0C0340" w14:textId="77777777">
        <w:tc>
          <w:tcPr>
            <w:tcW w:w="529" w:type="dxa"/>
          </w:tcPr>
          <w:p>
            <w:r>
              <w:t xml:space="preserve">No</w:t>
            </w:r>
          </w:p>
        </w:tc>
        <w:tc>
          <w:tcPr>
            <w:tcW w:w="4569" w:type="dxa"/>
          </w:tcPr>
          <w:p>
            <w:r>
              <w:t xml:space="preserve">PURPOSE</w:t>
            </w:r>
          </w:p>
        </w:tc>
        <w:tc>
          <w:tcPr>
            <w:tcW w:w="4820" w:type="dxa"/>
          </w:tcPr>
          <w:p>
            <w:r>
              <w:t xml:space="preserve">ACTIVITY</w:t>
            </w:r>
          </w:p>
        </w:tc>
        <w:tc>
          <w:tcPr>
            <w:tcW w:w="2835" w:type="dxa"/>
          </w:tcPr>
          <w:p>
            <w:r>
              <w:t xml:space="preserve">TARGET AUDIENCE</w:t>
            </w:r>
          </w:p>
        </w:tc>
        <w:tc>
          <w:tcPr>
            <w:tcW w:w="1843" w:type="dxa"/>
          </w:tcPr>
          <w:p>
            <w:r>
              <w:t xml:space="preserve">HISTORY</w:t>
            </w:r>
          </w:p>
        </w:tc>
      </w:tr>
      <w:tr w:rsidR="00FA1F9C" w:rsidTr="0081647F" w14:paraId="3247D3F2" w14:textId="77777777">
        <w:tc>
          <w:tcPr>
            <w:tcW w:w="529" w:type="dxa"/>
          </w:tcPr>
          <w:p>
            <w:r>
              <w:t xml:space="preserve">1</w:t>
            </w:r>
          </w:p>
        </w:tc>
        <w:tc>
          <w:tcPr>
            <w:tcW w:w="4569" w:type="dxa"/>
          </w:tcPr>
          <w:p>
            <w:r w:rsidR="0030027C">
              <w:t xml:space="preserve">Supporting students during the</w:t>
            </w:r>
            <w:r>
              <w:t xml:space="preserve"> university preference </w:t>
            </w:r>
            <w:r w:rsidR="0030027C">
              <w:t xml:space="preserve">period</w:t>
            </w:r>
          </w:p>
        </w:tc>
        <w:tc>
          <w:tcPr>
            <w:tcW w:w="4820" w:type="dxa"/>
          </w:tcPr>
          <w:p>
            <w:r w:rsidR="000B3795">
              <w:t xml:space="preserve">Informing </w:t>
            </w:r>
            <w:r>
              <w:t xml:space="preserve">about preference </w:t>
            </w:r>
            <w:r w:rsidR="000B3795">
              <w:t xml:space="preserve">through</w:t>
            </w:r>
            <w:r>
              <w:t xml:space="preserve"> TV programs and </w:t>
            </w:r>
            <w:r w:rsidR="000B3795">
              <w:t xml:space="preserve">publications</w:t>
            </w:r>
          </w:p>
        </w:tc>
        <w:tc>
          <w:tcPr>
            <w:tcW w:w="2835" w:type="dxa"/>
          </w:tcPr>
          <w:p>
            <w:r>
              <w:t xml:space="preserve">Students who will choose a university</w:t>
            </w:r>
          </w:p>
        </w:tc>
        <w:tc>
          <w:tcPr>
            <w:tcW w:w="1843" w:type="dxa"/>
          </w:tcPr>
          <w:p>
            <w:r>
              <w:t xml:space="preserve">August-2022</w:t>
            </w:r>
          </w:p>
        </w:tc>
      </w:tr>
      <w:tr w:rsidR="0030027C" w:rsidTr="0081647F" w14:paraId="459A328E" w14:textId="77777777">
        <w:tc>
          <w:tcPr>
            <w:tcW w:w="529" w:type="dxa"/>
          </w:tcPr>
          <w:p>
            <w:r>
              <w:t xml:space="preserve">2</w:t>
            </w:r>
          </w:p>
        </w:tc>
        <w:tc>
          <w:tcPr>
            <w:tcW w:w="4569" w:type="dxa"/>
          </w:tcPr>
          <w:p>
            <w:r>
              <w:t xml:space="preserve">Providing psychological counseling assistance to our students who need it and apply to our institution</w:t>
            </w:r>
          </w:p>
        </w:tc>
        <w:tc>
          <w:tcPr>
            <w:tcW w:w="4820" w:type="dxa"/>
          </w:tcPr>
          <w:p>
            <w:r>
              <w:t xml:space="preserve">Individual and group counseling assistance</w:t>
            </w:r>
          </w:p>
        </w:tc>
        <w:tc>
          <w:tcPr>
            <w:tcW w:w="2835" w:type="dxa"/>
          </w:tcPr>
          <w:p>
            <w:r>
              <w:t xml:space="preserve">Faculty-Institute-Vocational School Students</w:t>
            </w:r>
          </w:p>
        </w:tc>
        <w:tc>
          <w:tcPr>
            <w:tcW w:w="1843" w:type="dxa"/>
          </w:tcPr>
          <w:p>
            <w:r>
              <w:t xml:space="preserve">October-2022</w:t>
            </w:r>
          </w:p>
          <w:p>
            <w:r>
              <w:t xml:space="preserve">June-2022</w:t>
            </w:r>
          </w:p>
        </w:tc>
      </w:tr>
      <w:tr w:rsidR="0030027C" w:rsidTr="0081647F" w14:paraId="61460039" w14:textId="77777777">
        <w:tc>
          <w:tcPr>
            <w:tcW w:w="529" w:type="dxa"/>
          </w:tcPr>
          <w:p>
            <w:r>
              <w:t xml:space="preserve">3</w:t>
            </w:r>
          </w:p>
        </w:tc>
        <w:tc>
          <w:tcPr>
            <w:tcW w:w="4569" w:type="dxa"/>
          </w:tcPr>
          <w:p>
            <w:r>
              <w:t xml:space="preserve">Increasing students' communication and problem solving skills through group work</w:t>
            </w:r>
          </w:p>
        </w:tc>
        <w:tc>
          <w:tcPr>
            <w:tcW w:w="4820" w:type="dxa"/>
          </w:tcPr>
          <w:p>
            <w:r>
              <w:t xml:space="preserve">Group work</w:t>
            </w:r>
          </w:p>
        </w:tc>
        <w:tc>
          <w:tcPr>
            <w:tcW w:w="2835" w:type="dxa"/>
          </w:tcPr>
          <w:p>
            <w:r>
              <w:t xml:space="preserve">Faculty-Institute-Vocational School Students</w:t>
            </w:r>
          </w:p>
        </w:tc>
        <w:tc>
          <w:tcPr>
            <w:tcW w:w="1843" w:type="dxa"/>
          </w:tcPr>
          <w:p>
            <w:r>
              <w:t xml:space="preserve">October-2022</w:t>
            </w:r>
          </w:p>
          <w:p>
            <w:r>
              <w:t xml:space="preserve">June-2022</w:t>
            </w:r>
          </w:p>
        </w:tc>
      </w:tr>
      <w:tr w:rsidR="0030027C" w:rsidTr="0081647F" w14:paraId="6B6A1D9B" w14:textId="77777777">
        <w:tc>
          <w:tcPr>
            <w:tcW w:w="529" w:type="dxa"/>
          </w:tcPr>
          <w:p>
            <w:r>
              <w:t xml:space="preserve">4</w:t>
            </w:r>
          </w:p>
        </w:tc>
        <w:tc>
          <w:tcPr>
            <w:tcW w:w="4569" w:type="dxa"/>
          </w:tcPr>
          <w:p>
            <w:r>
              <w:t xml:space="preserve">Increasing efforts to combat addiction</w:t>
            </w:r>
          </w:p>
        </w:tc>
        <w:tc>
          <w:tcPr>
            <w:tcW w:w="4820" w:type="dxa"/>
          </w:tcPr>
          <w:p>
            <w:r>
              <w:t xml:space="preserve">Peer education activities on combating addiction</w:t>
            </w:r>
          </w:p>
        </w:tc>
        <w:tc>
          <w:tcPr>
            <w:tcW w:w="2835" w:type="dxa"/>
          </w:tcPr>
          <w:p>
            <w:r w:rsidRPr="0030027C">
              <w:t xml:space="preserve">Faculty-Institute-Vocational School Students</w:t>
            </w:r>
          </w:p>
        </w:tc>
        <w:tc>
          <w:tcPr>
            <w:tcW w:w="1843" w:type="dxa"/>
          </w:tcPr>
          <w:p>
            <w:r>
              <w:t xml:space="preserve">December-2022</w:t>
            </w:r>
          </w:p>
          <w:p>
            <w:r>
              <w:t xml:space="preserve">March-2023</w:t>
            </w:r>
          </w:p>
        </w:tc>
      </w:tr>
      <w:tr w:rsidR="0030027C" w:rsidTr="0081647F" w14:paraId="0C2872B6" w14:textId="77777777">
        <w:tc>
          <w:tcPr>
            <w:tcW w:w="529" w:type="dxa"/>
          </w:tcPr>
          <w:p>
            <w:r>
              <w:t xml:space="preserve">5</w:t>
            </w:r>
          </w:p>
        </w:tc>
        <w:tc>
          <w:tcPr>
            <w:tcW w:w="4569" w:type="dxa"/>
          </w:tcPr>
          <w:p>
            <w:r>
              <w:t xml:space="preserve">Raising awareness of university students on the conscious use of information technologies, internet and social media</w:t>
            </w:r>
          </w:p>
        </w:tc>
        <w:tc>
          <w:tcPr>
            <w:tcW w:w="4820" w:type="dxa"/>
          </w:tcPr>
          <w:p>
            <w:r>
              <w:t xml:space="preserve">Organizing seminars and events to raise awareness among university students on the conscious, safe and effective use of information technologies, internet and social media </w:t>
            </w:r>
          </w:p>
        </w:tc>
        <w:tc>
          <w:tcPr>
            <w:tcW w:w="2835" w:type="dxa"/>
          </w:tcPr>
          <w:p>
            <w:r>
              <w:t xml:space="preserve">Faculty-Institute-Vocational School Students</w:t>
            </w:r>
          </w:p>
        </w:tc>
        <w:tc>
          <w:tcPr>
            <w:tcW w:w="1843" w:type="dxa"/>
          </w:tcPr>
          <w:p>
            <w:r>
              <w:t xml:space="preserve">January-March-2023</w:t>
            </w:r>
          </w:p>
        </w:tc>
      </w:tr>
      <w:tr w:rsidR="0030027C" w:rsidTr="0081647F" w14:paraId="663AD461" w14:textId="77777777">
        <w:tc>
          <w:tcPr>
            <w:tcW w:w="529" w:type="dxa"/>
          </w:tcPr>
          <w:p>
            <w:r>
              <w:t xml:space="preserve">6</w:t>
            </w:r>
          </w:p>
        </w:tc>
        <w:tc>
          <w:tcPr>
            <w:tcW w:w="4569" w:type="dxa"/>
          </w:tcPr>
          <w:p>
            <w:r>
              <w:t xml:space="preserve">Providing information and awareness to university students about coping with stress</w:t>
            </w:r>
          </w:p>
        </w:tc>
        <w:tc>
          <w:tcPr>
            <w:tcW w:w="4820" w:type="dxa"/>
          </w:tcPr>
          <w:p>
            <w:r>
              <w:t xml:space="preserve">Organizing seminars on coping with stress</w:t>
            </w:r>
          </w:p>
        </w:tc>
        <w:tc>
          <w:tcPr>
            <w:tcW w:w="2835" w:type="dxa"/>
          </w:tcPr>
          <w:p>
            <w:r>
              <w:t xml:space="preserve">Faculty-Institute-Vocational School Students</w:t>
            </w:r>
          </w:p>
        </w:tc>
        <w:tc>
          <w:tcPr>
            <w:tcW w:w="1843" w:type="dxa"/>
          </w:tcPr>
          <w:p>
            <w:r>
              <w:t xml:space="preserve">February-April- 2023</w:t>
            </w:r>
          </w:p>
        </w:tc>
      </w:tr>
      <w:tr w:rsidR="0030027C" w:rsidTr="0081647F" w14:paraId="3596CC44" w14:textId="77777777">
        <w:tc>
          <w:tcPr>
            <w:tcW w:w="529" w:type="dxa"/>
          </w:tcPr>
          <w:p>
            <w:r>
              <w:t xml:space="preserve">7</w:t>
            </w:r>
          </w:p>
        </w:tc>
        <w:tc>
          <w:tcPr>
            <w:tcW w:w="4569" w:type="dxa"/>
          </w:tcPr>
          <w:p>
            <w:r>
              <w:t xml:space="preserve">Informing students about "violence"</w:t>
            </w:r>
          </w:p>
        </w:tc>
        <w:tc>
          <w:tcPr>
            <w:tcW w:w="4820" w:type="dxa"/>
          </w:tcPr>
          <w:p>
            <w:r>
              <w:t xml:space="preserve">Organizing seminars on "Violence"</w:t>
            </w:r>
          </w:p>
        </w:tc>
        <w:tc>
          <w:tcPr>
            <w:tcW w:w="2835" w:type="dxa"/>
          </w:tcPr>
          <w:p>
            <w:r>
              <w:t xml:space="preserve">Faculty-Institute-Vocational School Students</w:t>
            </w:r>
          </w:p>
        </w:tc>
        <w:tc>
          <w:tcPr>
            <w:tcW w:w="1843" w:type="dxa"/>
          </w:tcPr>
          <w:p>
            <w:r>
              <w:t xml:space="preserve">March-2023</w:t>
            </w:r>
          </w:p>
        </w:tc>
      </w:tr>
    </w:tbl>
    <w:p>
      <w:pPr>
        <w:jc w:val="center"/>
        <w:rPr>
          <w:rFonts w:ascii="Times New Roman" w:hAnsi="Times New Roman" w:cs="Times New Roman"/>
          <w:b/>
          <w:sz w:val="24"/>
          <w:szCs w:val="24"/>
        </w:rPr>
      </w:pPr>
      <w:r w:rsidRPr="0081647F">
        <w:rPr>
          <w:rFonts w:ascii="Times New Roman" w:hAnsi="Times New Roman" w:cs="Times New Roman"/>
          <w:b/>
          <w:sz w:val="24"/>
          <w:szCs w:val="24"/>
        </w:rPr>
        <w:t xml:space="preserve">BURDUR MEHMET AKİF ERSOY UNİVERSİTESI PSİKOLOJİK COUNSELING GUIDANCE APPLICATION RESEARCH </w:t>
      </w:r>
      <w:r w:rsidR="00FA1F9C">
        <w:rPr>
          <w:rFonts w:ascii="Times New Roman" w:hAnsi="Times New Roman" w:cs="Times New Roman"/>
          <w:b/>
          <w:sz w:val="24"/>
          <w:szCs w:val="24"/>
        </w:rPr>
        <w:t xml:space="preserve">CENTER </w:t>
      </w:r>
      <w:r w:rsidRPr="0081647F">
        <w:rPr>
          <w:rFonts w:ascii="Times New Roman" w:hAnsi="Times New Roman" w:cs="Times New Roman"/>
          <w:b/>
          <w:sz w:val="24"/>
          <w:szCs w:val="24"/>
        </w:rPr>
        <w:t xml:space="preserve">2022-2023</w:t>
      </w:r>
      <w:bookmarkStart w:name="_GoBack" w:id="0"/>
      <w:bookmarkEnd w:id="0"/>
      <w:r w:rsidRPr="0081647F">
        <w:rPr>
          <w:rFonts w:ascii="Times New Roman" w:hAnsi="Times New Roman" w:cs="Times New Roman"/>
          <w:b/>
          <w:sz w:val="24"/>
          <w:szCs w:val="24"/>
        </w:rPr>
        <w:t xml:space="preserve"> PERIOD ACTION PLAN</w:t>
      </w:r>
    </w:p>
    <w:p>
      <w:pPr>
        <w:jc w:val="both"/>
        <w:rPr>
          <w:rFonts w:cstheme="minorHAnsi"/>
        </w:rPr>
      </w:pPr>
      <w:r w:rsidRPr="00D10BF1">
        <w:rPr>
          <w:rFonts w:cstheme="minorHAnsi"/>
          <w:b/>
        </w:rPr>
        <w:t xml:space="preserve">Purpose of the Psychological Counseling and Guidance Application Research Center: </w:t>
      </w:r>
      <w:r w:rsidRPr="00D10BF1">
        <w:rPr>
          <w:rFonts w:eastAsia="Times New Roman" w:cstheme="minorHAnsi"/>
          <w:lang w:eastAsia="tr-TR"/>
        </w:rPr>
        <w:t xml:space="preserve">To provide developmental, preventive and curative Psychological Counseling and Guidance services to Mehmet Akif Ersoy University students in academic, career, social and emotional areas, to conduct applications and research in the field of Psychological Counseling and Guidance, to carry out applications within the scope of Psychological Counseling and Guidance undergraduate and graduate courses, to contribute to the development of the University's cooperation with public, private sector and international organizations, to improve public mental health and to support social development.</w:t>
      </w:r>
    </w:p>
    <w:p w:rsidR="0081647F" w:rsidP="0081647F" w:rsidRDefault="0081647F" w14:paraId="25A589C4" w14:textId="5AA2E2FE">
      <w:pPr>
        <w:jc w:val="both"/>
        <w:rPr>
          <w:rFonts w:ascii="Times New Roman" w:hAnsi="Times New Roman" w:cs="Times New Roman"/>
          <w:b/>
          <w:sz w:val="28"/>
          <w:szCs w:val="28"/>
        </w:rPr>
      </w:pPr>
    </w:p>
    <w:p w:rsidR="0081647F" w:rsidP="00DE733F" w:rsidRDefault="0081647F" w14:paraId="35EB0C5B" w14:textId="1545CFFC">
      <w:pPr>
        <w:jc w:val="center"/>
        <w:rPr>
          <w:rFonts w:ascii="Times New Roman" w:hAnsi="Times New Roman" w:cs="Times New Roman"/>
          <w:b/>
          <w:sz w:val="28"/>
          <w:szCs w:val="28"/>
        </w:rPr>
      </w:pPr>
    </w:p>
    <w:p w:rsidR="0081647F" w:rsidP="00DE733F" w:rsidRDefault="0081647F" w14:paraId="3248B09E" w14:textId="77777777">
      <w:pPr>
        <w:jc w:val="center"/>
        <w:rPr>
          <w:rFonts w:ascii="Times New Roman" w:hAnsi="Times New Roman" w:cs="Times New Roman"/>
          <w:b/>
          <w:sz w:val="28"/>
          <w:szCs w:val="28"/>
        </w:rPr>
      </w:pPr>
    </w:p>
    <w:p w:rsidR="0081647F" w:rsidP="0081647F" w:rsidRDefault="0081647F" w14:paraId="1E9B39F3" w14:textId="2DF5E29F">
      <w:pPr>
        <w:jc w:val="both"/>
        <w:rPr>
          <w:rFonts w:ascii="Times New Roman" w:hAnsi="Times New Roman" w:cs="Times New Roman"/>
          <w:b/>
          <w:sz w:val="28"/>
          <w:szCs w:val="28"/>
        </w:rPr>
      </w:pPr>
    </w:p>
    <w:p w:rsidR="0081647F" w:rsidP="0081647F" w:rsidRDefault="0081647F" w14:paraId="71DBDE66" w14:textId="4E680CCA">
      <w:pPr>
        <w:jc w:val="both"/>
        <w:rPr>
          <w:rFonts w:ascii="Times New Roman" w:hAnsi="Times New Roman" w:cs="Times New Roman"/>
          <w:b/>
          <w:sz w:val="28"/>
          <w:szCs w:val="28"/>
        </w:rPr>
      </w:pPr>
    </w:p>
    <w:p w:rsidR="0081647F" w:rsidP="0081647F" w:rsidRDefault="0081647F" w14:paraId="52DC6AA4" w14:textId="6CF4054B">
      <w:pPr>
        <w:jc w:val="both"/>
        <w:rPr>
          <w:rFonts w:ascii="Times New Roman" w:hAnsi="Times New Roman" w:cs="Times New Roman"/>
          <w:b/>
          <w:sz w:val="28"/>
          <w:szCs w:val="28"/>
        </w:rPr>
      </w:pPr>
    </w:p>
    <w:p w:rsidR="0081647F" w:rsidP="0081647F" w:rsidRDefault="0081647F" w14:paraId="687C07C7" w14:textId="77777777">
      <w:pPr>
        <w:jc w:val="both"/>
        <w:rPr>
          <w:rFonts w:ascii="Times New Roman" w:hAnsi="Times New Roman" w:cs="Times New Roman"/>
          <w:b/>
          <w:sz w:val="28"/>
          <w:szCs w:val="28"/>
        </w:rPr>
      </w:pPr>
    </w:p>
    <w:p w:rsidR="0081647F" w:rsidP="0081647F" w:rsidRDefault="0081647F" w14:paraId="4F2545E3" w14:textId="63F6F944">
      <w:pPr>
        <w:jc w:val="both"/>
        <w:rPr>
          <w:rFonts w:ascii="Times New Roman" w:hAnsi="Times New Roman" w:cs="Times New Roman"/>
          <w:b/>
          <w:sz w:val="28"/>
          <w:szCs w:val="28"/>
        </w:rPr>
      </w:pPr>
    </w:p>
    <w:p w:rsidR="0081647F" w:rsidP="0081647F" w:rsidRDefault="0081647F" w14:paraId="14C5A3CF" w14:textId="7D2A0A92">
      <w:pPr>
        <w:jc w:val="both"/>
        <w:rPr>
          <w:rFonts w:ascii="Times New Roman" w:hAnsi="Times New Roman" w:cs="Times New Roman"/>
          <w:b/>
          <w:sz w:val="28"/>
          <w:szCs w:val="28"/>
        </w:rPr>
      </w:pPr>
    </w:p>
    <w:p w:rsidRPr="00DE733F" w:rsidR="0081647F" w:rsidP="0081647F" w:rsidRDefault="0081647F" w14:paraId="50E48317" w14:textId="77777777">
      <w:pPr>
        <w:jc w:val="both"/>
        <w:rPr>
          <w:rFonts w:ascii="Times New Roman" w:hAnsi="Times New Roman" w:cs="Times New Roman"/>
          <w:b/>
          <w:sz w:val="28"/>
          <w:szCs w:val="28"/>
        </w:rPr>
      </w:pPr>
    </w:p>
    <w:p w:rsidR="00DE733F" w:rsidRDefault="00DE733F" w14:paraId="3916E374" w14:textId="3E209F6C"/>
    <w:sectPr w:rsidR="00DE733F" w:rsidSect="00502CC1">
      <w:pgSz w:w="16838" w:h="11906" w:orient="landscape"/>
      <w:pgMar w:top="993"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92D"/>
    <w:rsid w:val="0003502F"/>
    <w:rsid w:val="000B3795"/>
    <w:rsid w:val="000C4267"/>
    <w:rsid w:val="001E0A46"/>
    <w:rsid w:val="001E623B"/>
    <w:rsid w:val="0030027C"/>
    <w:rsid w:val="004F282E"/>
    <w:rsid w:val="00502CC1"/>
    <w:rsid w:val="00537014"/>
    <w:rsid w:val="005C2E92"/>
    <w:rsid w:val="006814F9"/>
    <w:rsid w:val="007453A8"/>
    <w:rsid w:val="0081647F"/>
    <w:rsid w:val="0089292D"/>
    <w:rsid w:val="00954D34"/>
    <w:rsid w:val="00C50162"/>
    <w:rsid w:val="00D059AB"/>
    <w:rsid w:val="00D10BF1"/>
    <w:rsid w:val="00D93CEA"/>
    <w:rsid w:val="00DB5011"/>
    <w:rsid w:val="00DE733F"/>
    <w:rsid w:val="00FA1F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C872D"/>
  <w15:chartTrackingRefBased/>
  <w15:docId w15:val="{B0EC1E55-7477-43C0-84F4-5D33968DF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92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ap:Template>
  <ap:TotalTime>301</ap:TotalTime>
  <ap:Pages>2</ap:Pages>
  <ap:Words>328</ap:Words>
  <ap:Characters>1875</ap:Characters>
  <ap:Application>Microsoft Office Word</ap:Application>
  <ap:DocSecurity>0</ap:DocSecurity>
  <ap:Lines>15</ap:Lines>
  <ap:Paragraphs>4</ap:Paragraphs>
  <ap:ScaleCrop>false</ap:ScaleCrop>
  <ap:HeadingPairs>
    <vt:vector baseType="variant" size="2">
      <vt:variant>
        <vt:lpstr>Konu Başlığı</vt:lpstr>
      </vt:variant>
      <vt:variant>
        <vt:i4>1</vt:i4>
      </vt:variant>
    </vt:vector>
  </ap:HeadingPairs>
  <ap:TitlesOfParts>
    <vt:vector baseType="lpstr" size="1">
      <vt:lpstr/>
    </vt:vector>
  </ap:TitlesOfParts>
  <ap:Company/>
  <ap:LinksUpToDate>false</ap:LinksUpToDate>
  <ap:CharactersWithSpaces>2199</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USER</dc:creator>
  <keywords>, docId:7D79BF04A4E7E438F11AC92A537518EB</keywords>
  <dc:description/>
  <lastModifiedBy>USER</lastModifiedBy>
  <revision>4</revision>
  <dcterms:created xsi:type="dcterms:W3CDTF">2022-11-08T09:09:00.0000000Z</dcterms:created>
  <dcterms:modified xsi:type="dcterms:W3CDTF">2023-12-02T20:36:00.0000000Z</dcterms:modified>
</coreProperties>
</file>