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28E1" w14:textId="77777777" w:rsidR="00CB1007" w:rsidRDefault="00CB1007" w:rsidP="00CB1007">
      <w:pPr>
        <w:spacing w:after="0" w:line="240" w:lineRule="auto"/>
        <w:jc w:val="center"/>
        <w:outlineLvl w:val="0"/>
        <w:rPr>
          <w:rFonts w:ascii="Times New Roman" w:eastAsia="Times New Roman" w:hAnsi="Times New Roman" w:cs="Times New Roman"/>
          <w:b/>
          <w:bCs/>
          <w:kern w:val="36"/>
          <w:lang w:eastAsia="tr-TR"/>
          <w14:ligatures w14:val="none"/>
        </w:rPr>
      </w:pPr>
      <w:r w:rsidRPr="003E6E1F">
        <w:rPr>
          <w:rFonts w:ascii="Times New Roman" w:eastAsia="Times New Roman" w:hAnsi="Times New Roman" w:cs="Times New Roman"/>
          <w:b/>
          <w:bCs/>
          <w:kern w:val="36"/>
          <w:lang w:eastAsia="tr-TR"/>
          <w14:ligatures w14:val="none"/>
        </w:rPr>
        <w:t>BURDUR MEHMET AKİF ERSOY ÜNİVERSİTESİ TURİZM FAKÜLTESİ STAJ VE İŞLETMEDE MESLEKİ EĞİTİM USUL VE ESASLARI</w:t>
      </w:r>
    </w:p>
    <w:p w14:paraId="63B2D76A" w14:textId="77777777" w:rsidR="003E6E1F" w:rsidRPr="003E6E1F" w:rsidRDefault="003E6E1F" w:rsidP="00CB1007">
      <w:pPr>
        <w:spacing w:after="0" w:line="240" w:lineRule="auto"/>
        <w:jc w:val="center"/>
        <w:outlineLvl w:val="0"/>
        <w:rPr>
          <w:rFonts w:ascii="Times New Roman" w:eastAsia="Times New Roman" w:hAnsi="Times New Roman" w:cs="Times New Roman"/>
          <w:b/>
          <w:bCs/>
          <w:kern w:val="36"/>
          <w:lang w:eastAsia="tr-TR"/>
          <w14:ligatures w14:val="none"/>
        </w:rPr>
      </w:pPr>
    </w:p>
    <w:p w14:paraId="1E1AE5CE" w14:textId="77777777" w:rsidR="00CB1007" w:rsidRDefault="00CB1007" w:rsidP="00CB1007">
      <w:pPr>
        <w:spacing w:after="0" w:line="240" w:lineRule="auto"/>
        <w:jc w:val="center"/>
        <w:outlineLvl w:val="1"/>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BİRİNCİ BÖLÜM</w:t>
      </w:r>
    </w:p>
    <w:p w14:paraId="08EECDCE" w14:textId="77777777" w:rsidR="00CB1007" w:rsidRPr="003E6E1F" w:rsidRDefault="00CB1007" w:rsidP="003E6E1F">
      <w:pPr>
        <w:spacing w:after="0" w:line="240" w:lineRule="auto"/>
        <w:jc w:val="center"/>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Başlangıç Hükümleri</w:t>
      </w:r>
    </w:p>
    <w:p w14:paraId="4C5A13A1" w14:textId="77777777" w:rsidR="00CB1007" w:rsidRDefault="00CB1007" w:rsidP="003E6E1F">
      <w:pPr>
        <w:spacing w:after="0" w:line="240" w:lineRule="auto"/>
        <w:jc w:val="center"/>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Amaç</w:t>
      </w:r>
    </w:p>
    <w:p w14:paraId="71EB9F40" w14:textId="77777777" w:rsidR="003E6E1F" w:rsidRPr="003E6E1F" w:rsidRDefault="003E6E1F" w:rsidP="003E6E1F">
      <w:pPr>
        <w:spacing w:after="0" w:line="240" w:lineRule="auto"/>
        <w:jc w:val="center"/>
        <w:rPr>
          <w:rFonts w:ascii="Times New Roman" w:eastAsia="Times New Roman" w:hAnsi="Times New Roman" w:cs="Times New Roman"/>
          <w:kern w:val="0"/>
          <w:lang w:eastAsia="tr-TR"/>
          <w14:ligatures w14:val="none"/>
        </w:rPr>
      </w:pPr>
    </w:p>
    <w:p w14:paraId="36AFDF6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w:t>
      </w:r>
      <w:r w:rsidRPr="003E6E1F">
        <w:rPr>
          <w:rFonts w:ascii="Times New Roman" w:eastAsia="Times New Roman" w:hAnsi="Times New Roman" w:cs="Times New Roman"/>
          <w:kern w:val="0"/>
          <w:lang w:eastAsia="tr-TR"/>
          <w14:ligatures w14:val="none"/>
        </w:rPr>
        <w:t xml:space="preserve"> Bu Usul ve Esaslar, Burdur Mehmet Akif Ersoy Üniversitesi Turizm Fakültesi'nde öğrenim gören öğrencilerin kendi bölümleriyle ilgili staj ve işletmede mesleki eğitim uygulamasının düzenlenmesinde uyulması gereken ortak ilkeleri belirlemeyi amaçlamaktadır.</w:t>
      </w:r>
    </w:p>
    <w:p w14:paraId="1419688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Kapsam</w:t>
      </w:r>
    </w:p>
    <w:p w14:paraId="2DCCBAA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Pr="003E6E1F">
        <w:rPr>
          <w:rFonts w:ascii="Times New Roman" w:eastAsia="Times New Roman" w:hAnsi="Times New Roman" w:cs="Times New Roman"/>
          <w:kern w:val="0"/>
          <w:lang w:eastAsia="tr-TR"/>
          <w14:ligatures w14:val="none"/>
        </w:rPr>
        <w:t xml:space="preserve"> Bu Usul ve Esaslar, Burdur Mehmet Akif Ersoy Üniversitesi Turizm Fakültesi öğrencilerinin yurt içi ve yurt dışında yapacakları eğitim ve uygulama faaliyetlerini kapsar.</w:t>
      </w:r>
    </w:p>
    <w:p w14:paraId="22221CF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Dayanak</w:t>
      </w:r>
    </w:p>
    <w:p w14:paraId="11BE30A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Pr="003E6E1F">
        <w:rPr>
          <w:rFonts w:ascii="Times New Roman" w:eastAsia="Times New Roman" w:hAnsi="Times New Roman" w:cs="Times New Roman"/>
          <w:kern w:val="0"/>
          <w:lang w:eastAsia="tr-TR"/>
          <w14:ligatures w14:val="none"/>
        </w:rPr>
        <w:t xml:space="preserve"> Bu Usul ve Esaslar, Burdur Mehmet Akif Ersoy Üniversitesi Ön Lisans ve Lisans Eğitim-Öğretim ve Sınav Yönetmeliği ile Burdur Mehmet Akif Ersoy Üniversitesi Uygulamalı Eğitimler Çerçeve Yönergesi hükümlerine dayanılarak hazırlanmıştır.</w:t>
      </w:r>
    </w:p>
    <w:p w14:paraId="485E743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Tanımlar</w:t>
      </w:r>
    </w:p>
    <w:p w14:paraId="6A9CC56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4-</w:t>
      </w:r>
      <w:r w:rsidRPr="003E6E1F">
        <w:rPr>
          <w:rFonts w:ascii="Times New Roman" w:eastAsia="Times New Roman" w:hAnsi="Times New Roman" w:cs="Times New Roman"/>
          <w:kern w:val="0"/>
          <w:lang w:eastAsia="tr-TR"/>
          <w14:ligatures w14:val="none"/>
        </w:rPr>
        <w:t xml:space="preserve"> Bu Usul ve Esaslarda geçen;</w:t>
      </w:r>
    </w:p>
    <w:p w14:paraId="1B4F054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Bölüm: Bu Usul ve Esaslar hükümleri kapsamında öğrenci alımı yapılan Burdur Mehmet Akif Ersoy Üniversitesi Turizm Fakültesi bölümlerini,</w:t>
      </w:r>
    </w:p>
    <w:p w14:paraId="418B038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Bölüm Başkanı: Bu Usul ve Esaslar hükümlerine tabi bölümlerin başkanlarını,</w:t>
      </w:r>
    </w:p>
    <w:p w14:paraId="0D127656" w14:textId="3B915543"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w:t>
      </w:r>
      <w:r w:rsidR="003E6E1F">
        <w:rPr>
          <w:rFonts w:ascii="Times New Roman" w:eastAsia="Times New Roman" w:hAnsi="Times New Roman" w:cs="Times New Roman"/>
          <w:kern w:val="0"/>
          <w:lang w:eastAsia="tr-TR"/>
          <w14:ligatures w14:val="none"/>
        </w:rPr>
        <w:t xml:space="preserve"> </w:t>
      </w:r>
      <w:r w:rsidRPr="003E6E1F">
        <w:rPr>
          <w:rFonts w:ascii="Times New Roman" w:eastAsia="Times New Roman" w:hAnsi="Times New Roman" w:cs="Times New Roman"/>
          <w:kern w:val="0"/>
          <w:lang w:eastAsia="tr-TR"/>
          <w14:ligatures w14:val="none"/>
        </w:rPr>
        <w:t>Bölüm Uygulamalı Eğitim Koordinatörü (Bölüm Staj / İşletmede Mesleki Eğitim Koordinatörü): Bölüm başkanı tarafından staj ve işletmede mesleki eğitim süreçlerini idare etmekle görevlendirilen öğretim elemanını veya elemanlarını,</w:t>
      </w:r>
    </w:p>
    <w:p w14:paraId="1852682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d) Dekan: Burdur Mehmet Akif Ersoy Üniversitesi Turizm Fakültesi Dekanını,</w:t>
      </w:r>
    </w:p>
    <w:p w14:paraId="2C719E3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e) Fakülte: Burdur Mehmet Akif Ersoy Üniversitesi Turizm Fakültesini,</w:t>
      </w:r>
    </w:p>
    <w:p w14:paraId="1DD08BB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f) Öğrenci: Burdur Mehmet Akif Ersoy Üniversitesi Turizm Fakültesi’nin ilgili bölümlerinin lisans diploma programına kayıtlı ve zorunlu staj ile işletmede mesleki eğitime tabi öğrencileri,</w:t>
      </w:r>
    </w:p>
    <w:p w14:paraId="648CA12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g) Eğitici Personel: Mesleki yetkinliğe sahip, öğrencilerin işletmedeki eğitimlerinden sorumlu, iş pedagojisi eğitimi almış, mesleki eğitim yöntem ve tekniklerini bilen ve uygulayan veya mesleki ve teknik eğitim okul ve kurumlarında atölye, laboratuvar, meslek dersleri öğretmenliği yapabilme yetkisine sahip veya işletmenin buna uygun olarak görevlendirmiş olduğu işletme personelini,</w:t>
      </w:r>
    </w:p>
    <w:p w14:paraId="020E4AE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h) Staj Dönemi: Fakülte yönetiminin belirleyeceği tarihte başlayıp en az 60 iş gününden oluşan dönemi,</w:t>
      </w:r>
    </w:p>
    <w:p w14:paraId="795D3B1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i) Staj Yeri: Staj Komisyonu tarafından geçerliliği kabul edilen ve ilgili bölümün eğitim-öğretim programını kapsayan alanlarda faaliyet gösteren kamu veya özel kurum ve kuruluşları,</w:t>
      </w:r>
    </w:p>
    <w:p w14:paraId="08AFD44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j) Staj Otomasyon Sistemi: Bu Usul ve Esaslarda geçen başvuru, onay, takip ve değerlendirme aşamalarını elektronik ortamda yöneten bilgi sistemini,</w:t>
      </w:r>
    </w:p>
    <w:p w14:paraId="5C6F246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 Üniversite: Burdur Mehmet Akif Ersoy Üniversitesini,</w:t>
      </w:r>
    </w:p>
    <w:p w14:paraId="2ED5166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l) Yönetim Kurulu: Turizm Fakültesi Yönetim Kurulunu,</w:t>
      </w:r>
    </w:p>
    <w:p w14:paraId="3FC95F1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 İşletmede Mesleki Eğitim: Mesleki eğitim programı öğrencilerinin teorik eğitimlerini yükseköğretim kurumlarında, beceri eğitimlerini ise işletmelerde yaptıkları eğitim uygulamalarını,</w:t>
      </w:r>
    </w:p>
    <w:p w14:paraId="2B51978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n) Fakülte Uygulamalı Eğitim Kurulu: Fakültedeki staj ve işletmede mesleki eğitim faaliyetlerinin planlanması, koordinasyonu ve denetlenmesinden sorumlu kurulu,</w:t>
      </w:r>
    </w:p>
    <w:p w14:paraId="742EC2E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o) Bölüm Uygulamalı Eğitim Komisyonu: Bölümlerde staj ve işletmede mesleki eğitim faaliyetlerini yürütmek üzere kurulan Bölüm Staj Komisyonu ve Bölüm İşletmede Mesleki Eğitim Komisyonunu,</w:t>
      </w:r>
    </w:p>
    <w:p w14:paraId="40F8D05F" w14:textId="77777777" w:rsidR="00CB1007"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lastRenderedPageBreak/>
        <w:t>p) Sorumlu Öğretim Elemanı: Staj veya işletmede mesleki eğitim gruplarını izlemek, denetlemek ve değerlendirmek üzere görevlendirilen öğretim elemanını ifade eder.</w:t>
      </w:r>
    </w:p>
    <w:p w14:paraId="5A5A2035" w14:textId="77777777" w:rsidR="003E6E1F" w:rsidRP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245E90EC" w14:textId="77777777" w:rsidR="00CB1007" w:rsidRPr="003E6E1F" w:rsidRDefault="00CB1007" w:rsidP="003E6E1F">
      <w:pPr>
        <w:spacing w:after="0" w:line="240" w:lineRule="auto"/>
        <w:jc w:val="center"/>
        <w:outlineLvl w:val="1"/>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İKİNCİ BÖLÜM</w:t>
      </w:r>
    </w:p>
    <w:p w14:paraId="5AEA815A" w14:textId="77777777" w:rsidR="00CB1007" w:rsidRPr="003E6E1F" w:rsidRDefault="00CB1007" w:rsidP="003E6E1F">
      <w:pPr>
        <w:spacing w:after="0" w:line="240" w:lineRule="auto"/>
        <w:jc w:val="center"/>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Organlar, Görev ve Yetkiler</w:t>
      </w:r>
    </w:p>
    <w:p w14:paraId="53650E5E" w14:textId="77777777" w:rsidR="003E6E1F" w:rsidRDefault="003E6E1F" w:rsidP="003E6E1F">
      <w:pPr>
        <w:spacing w:after="0" w:line="240" w:lineRule="auto"/>
        <w:rPr>
          <w:rFonts w:ascii="Times New Roman" w:eastAsia="Times New Roman" w:hAnsi="Times New Roman" w:cs="Times New Roman"/>
          <w:b/>
          <w:bCs/>
          <w:kern w:val="0"/>
          <w:lang w:eastAsia="tr-TR"/>
          <w14:ligatures w14:val="none"/>
        </w:rPr>
      </w:pPr>
    </w:p>
    <w:p w14:paraId="71714ECE" w14:textId="77495594" w:rsidR="00CB1007" w:rsidRDefault="00CB1007" w:rsidP="003E6E1F">
      <w:pPr>
        <w:spacing w:after="0" w:line="240" w:lineRule="auto"/>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Dekanın Görevleri</w:t>
      </w:r>
    </w:p>
    <w:p w14:paraId="22E9315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5-</w:t>
      </w:r>
      <w:r w:rsidRPr="003E6E1F">
        <w:rPr>
          <w:rFonts w:ascii="Times New Roman" w:eastAsia="Times New Roman" w:hAnsi="Times New Roman" w:cs="Times New Roman"/>
          <w:kern w:val="0"/>
          <w:lang w:eastAsia="tr-TR"/>
          <w14:ligatures w14:val="none"/>
        </w:rPr>
        <w:t xml:space="preserve"> Dekanın görevleri şunlardır:</w:t>
      </w:r>
    </w:p>
    <w:p w14:paraId="6717B8A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Fakültedeki uygulamalı eğitim faaliyetlerinin planlanması ve uygulanmasını koordine etmek.</w:t>
      </w:r>
    </w:p>
    <w:p w14:paraId="14134F1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İşletmede mesleki eğitim ve staj kapsamında 31/5/2006 tarihli ve 5510 sayılı Sosyal Sigortalar ve Genel Sağlık Sigortası</w:t>
      </w:r>
      <w:r w:rsidRPr="003E6E1F">
        <w:rPr>
          <w:rFonts w:ascii="Times New Roman" w:eastAsia="Times New Roman" w:hAnsi="Times New Roman" w:cs="Times New Roman"/>
          <w:b/>
          <w:kern w:val="0"/>
          <w:lang w:eastAsia="tr-TR"/>
          <w14:ligatures w14:val="none"/>
        </w:rPr>
        <w:t xml:space="preserve"> </w:t>
      </w:r>
      <w:r w:rsidRPr="00047B62">
        <w:rPr>
          <w:rFonts w:ascii="Times New Roman" w:eastAsia="Times New Roman" w:hAnsi="Times New Roman" w:cs="Times New Roman"/>
          <w:kern w:val="0"/>
          <w:lang w:eastAsia="tr-TR"/>
          <w14:ligatures w14:val="none"/>
        </w:rPr>
        <w:t>Kanunu’nun 5 inci maddesi</w:t>
      </w:r>
      <w:r w:rsidRPr="003E6E1F">
        <w:rPr>
          <w:rFonts w:ascii="Times New Roman" w:eastAsia="Times New Roman" w:hAnsi="Times New Roman" w:cs="Times New Roman"/>
          <w:kern w:val="0"/>
          <w:lang w:eastAsia="tr-TR"/>
          <w14:ligatures w14:val="none"/>
        </w:rPr>
        <w:t xml:space="preserve"> gereğince sigortalanacak öğrencilerin sigortalanmalarına ilişkin iş ve işlemleri yürütmek. Bu konuda birinci derecede gerçekleştirme görevlisi ve dekanın görevlendireceği idari kadrodan bir personel sorumluluğunda işlemleri yürütmek.</w:t>
      </w:r>
    </w:p>
    <w:p w14:paraId="43CDBAD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Rektörün yetkilendirmesi halinde uygulamalı eğitimler kapsamında fakülte ile ilgili işletme arasında kurulan sözleşmeleri/protokolleri imzalamak ya da imzalanması için bu sözleşmeleri rektöre sunmak.</w:t>
      </w:r>
    </w:p>
    <w:p w14:paraId="468668C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Fakülte Uygulamalı Eğitim Kurulu ve Görevleri</w:t>
      </w:r>
    </w:p>
    <w:p w14:paraId="2D6E98D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6-</w:t>
      </w:r>
    </w:p>
    <w:p w14:paraId="06EA8EA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bCs/>
          <w:kern w:val="0"/>
          <w:lang w:eastAsia="tr-TR"/>
          <w14:ligatures w14:val="none"/>
        </w:rPr>
        <w:t>1) Fakülte Uygulamalı Eğitim Kurulu;</w:t>
      </w:r>
      <w:r w:rsidRPr="003E6E1F">
        <w:rPr>
          <w:rFonts w:ascii="Times New Roman" w:eastAsia="Times New Roman" w:hAnsi="Times New Roman" w:cs="Times New Roman"/>
          <w:kern w:val="0"/>
          <w:lang w:eastAsia="tr-TR"/>
          <w14:ligatures w14:val="none"/>
        </w:rPr>
        <w:t xml:space="preserve"> Fakülte Dekanı veya görevlendireceği Dekan Yardımcısının başkanlığında, bölüm başkanları tarafından görevlendirilen Bölüm Staj Koordinatörü ve/veya Bölüm İşletmede Mesleki Eğitim Koordinatöründen oluşur.</w:t>
      </w:r>
    </w:p>
    <w:p w14:paraId="6F6F83F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Cs/>
          <w:kern w:val="0"/>
          <w:lang w:eastAsia="tr-TR"/>
          <w14:ligatures w14:val="none"/>
        </w:rPr>
        <w:t>(2) Fakülte Uygulamalı Eğitim Kurulunun görev ve yetkileri şunlardır:</w:t>
      </w:r>
    </w:p>
    <w:p w14:paraId="2427939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Öğrencilerin staj ve işletmede mesleki eğitim uygulamalarını bu Usul ve Esasların hükümlerine uygun şekilde gerçekleştirebilmeleri amacıyla bilgilendirme toplantıları düzenlemek.</w:t>
      </w:r>
    </w:p>
    <w:p w14:paraId="1D57074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Staj ve işletmede mesleki eğitim uygulamalarına ilişkin takvimi, başvuru koşullarını ve uygulama esaslarını belirlemek ve ilan etmek.</w:t>
      </w:r>
    </w:p>
    <w:p w14:paraId="2EBE80A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Staj ve işletmede mesleki eğitim kapsamında kullanılacak başvuru, değerlendirme ve diğer basılı veya elektronik belgelerin hazırlanmasını ve güncellenmesini sağlamak.</w:t>
      </w:r>
    </w:p>
    <w:p w14:paraId="5D59CB4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Öğrencilerin staj ve işletmede mesleki eğitim yeri temini konusunda kamu kurumları, özel sektör işletmeleri ve diğer paydaşlarla iş birliği yapmak, gerekli resmî yazışmaları yürütmek.</w:t>
      </w:r>
    </w:p>
    <w:p w14:paraId="58D72E8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d) İşletmeler ile fakülte arasındaki koordinasyonu sağlamak ve iş birliğini geliştirmek.</w:t>
      </w:r>
    </w:p>
    <w:p w14:paraId="522056B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e) Bölüm </w:t>
      </w:r>
      <w:r w:rsidRPr="00047B62">
        <w:rPr>
          <w:rFonts w:ascii="Times New Roman" w:eastAsia="Times New Roman" w:hAnsi="Times New Roman" w:cs="Times New Roman"/>
          <w:kern w:val="0"/>
          <w:lang w:eastAsia="tr-TR"/>
          <w14:ligatures w14:val="none"/>
        </w:rPr>
        <w:t>Komisyonlarından g</w:t>
      </w:r>
      <w:r w:rsidRPr="003E6E1F">
        <w:rPr>
          <w:rFonts w:ascii="Times New Roman" w:eastAsia="Times New Roman" w:hAnsi="Times New Roman" w:cs="Times New Roman"/>
          <w:kern w:val="0"/>
          <w:lang w:eastAsia="tr-TR"/>
          <w14:ligatures w14:val="none"/>
        </w:rPr>
        <w:t>elen değerlendirme sonuçlarını incelemek, onaylamak ve sonuçların ilan edilmesini sağlamak.</w:t>
      </w:r>
    </w:p>
    <w:p w14:paraId="3DAC9A3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f) Staj ve işletmede mesleki eğitim uygulamalarının genel değerlendirmesini yapmak, uygulamanın etkinliğini artırmaya yönelik kararlar almak.</w:t>
      </w:r>
    </w:p>
    <w:p w14:paraId="21A58FC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g) Uygulama sürecinde görev alan öğretim elemanları ile koordinasyon ve bilgilendirme toplantıları düzenlemek.</w:t>
      </w:r>
    </w:p>
    <w:p w14:paraId="678A27B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Bölüm Staj ve İşletmede Mesleki Eğitim Komisyonu ve Görevleri</w:t>
      </w:r>
    </w:p>
    <w:p w14:paraId="3A22E14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7-</w:t>
      </w:r>
    </w:p>
    <w:p w14:paraId="6728A73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Her bölümde staj ve işletmede mesleki eğitim faaliyetlerini yürütmek üzere ayrı ayrı Staj Komisyonu ve İşletmede Mesleki Eğitim Komisyonu kurulur.</w:t>
      </w:r>
    </w:p>
    <w:p w14:paraId="1DA508E9" w14:textId="77777777" w:rsidR="00CB1007"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Staj Komisyonu ve İşletmede Mesleki Eğitim Komisyonu; Bölüm Başkanının başkanlığında, ilgili uygulama alanı için görevlendirilen koordinatör veya koordinatörlerden oluşur. Komisyon en az üç üyeden oluşur. Üye sayısının üçten az olması hâlinde, eksik üyeler Bölüm Başkanının önerisi ve Dekanın onayı ile diğer bölümlerin öğretim elemanları arasından görevlendirilir.</w:t>
      </w:r>
    </w:p>
    <w:p w14:paraId="7D11F656" w14:textId="77777777" w:rsid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4820E47E" w14:textId="77777777" w:rsidR="003E6E1F" w:rsidRP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5F53912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(3) Bölüm Staj ve İşletmede Mesleki Eğitim Komisyonunun görev ve yetkileri şunlardır:</w:t>
      </w:r>
    </w:p>
    <w:p w14:paraId="23F3B1E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Staj ve işletmede mesleki eğitim yapılacak işyerlerinin uygunluğunu değerlendirmek, gerektiğinde değişiklik yapılmasını önermek.</w:t>
      </w:r>
    </w:p>
    <w:p w14:paraId="56FD8C2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b) </w:t>
      </w:r>
      <w:r w:rsidRPr="00047B62">
        <w:rPr>
          <w:rFonts w:ascii="Times New Roman" w:eastAsia="Times New Roman" w:hAnsi="Times New Roman" w:cs="Times New Roman"/>
          <w:kern w:val="0"/>
          <w:lang w:eastAsia="tr-TR"/>
          <w14:ligatures w14:val="none"/>
        </w:rPr>
        <w:t>Fakülte Uygulamalı Eğitim Kurulu t</w:t>
      </w:r>
      <w:r w:rsidRPr="003E6E1F">
        <w:rPr>
          <w:rFonts w:ascii="Times New Roman" w:eastAsia="Times New Roman" w:hAnsi="Times New Roman" w:cs="Times New Roman"/>
          <w:kern w:val="0"/>
          <w:lang w:eastAsia="tr-TR"/>
          <w14:ligatures w14:val="none"/>
        </w:rPr>
        <w:t>arafından belirlenen tarihlerde toplanarak başvuruları, staj dosyalarını, işletmede mesleki eğitim dosyalarını ve diğer değerlendirme belgelerini incelemek ve karara bağlamak.</w:t>
      </w:r>
    </w:p>
    <w:p w14:paraId="57F6200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c) Öğrencilerin staj ve işletmede mesleki eğitim başarılarını değerlendirmek ve değerlendirme sonuçlarını </w:t>
      </w:r>
      <w:r w:rsidRPr="00047B62">
        <w:rPr>
          <w:rFonts w:ascii="Times New Roman" w:eastAsia="Times New Roman" w:hAnsi="Times New Roman" w:cs="Times New Roman"/>
          <w:kern w:val="0"/>
          <w:lang w:eastAsia="tr-TR"/>
          <w14:ligatures w14:val="none"/>
        </w:rPr>
        <w:t>Fakülte Uygulamalı Eğitim Kuruluna sunmak</w:t>
      </w:r>
      <w:r w:rsidRPr="003E6E1F">
        <w:rPr>
          <w:rFonts w:ascii="Times New Roman" w:eastAsia="Times New Roman" w:hAnsi="Times New Roman" w:cs="Times New Roman"/>
          <w:kern w:val="0"/>
          <w:lang w:eastAsia="tr-TR"/>
          <w14:ligatures w14:val="none"/>
        </w:rPr>
        <w:t>.</w:t>
      </w:r>
    </w:p>
    <w:p w14:paraId="1836F24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Bölümde staj ve işletmede mesleki eğitim faaliyetlerinin bu Usul ve Esasların hükümlerine uygun, düzenli ve etkin şekilde yürütülmesini sağlamak.</w:t>
      </w:r>
    </w:p>
    <w:p w14:paraId="0EF84EF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d) Staj ve işletmede mesleki eğitim sürecinde ortaya çıkan sorunları değerlendirmek ve çözmek, çözümlenemeyen hususları </w:t>
      </w:r>
      <w:r w:rsidRPr="00047B62">
        <w:rPr>
          <w:rFonts w:ascii="Times New Roman" w:eastAsia="Times New Roman" w:hAnsi="Times New Roman" w:cs="Times New Roman"/>
          <w:kern w:val="0"/>
          <w:lang w:eastAsia="tr-TR"/>
          <w14:ligatures w14:val="none"/>
        </w:rPr>
        <w:t>Fakülte Uygulamalı Eğitim Kuruluna iletmek</w:t>
      </w:r>
      <w:r w:rsidRPr="003E6E1F">
        <w:rPr>
          <w:rFonts w:ascii="Times New Roman" w:eastAsia="Times New Roman" w:hAnsi="Times New Roman" w:cs="Times New Roman"/>
          <w:kern w:val="0"/>
          <w:lang w:eastAsia="tr-TR"/>
          <w14:ligatures w14:val="none"/>
        </w:rPr>
        <w:t>.</w:t>
      </w:r>
    </w:p>
    <w:p w14:paraId="66F9A7F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e) Staj ve işletmede mesleki eğitim sürecine ilişkin değerlendirme, izleme ve raporlama faaliyetlerini yürütmek.</w:t>
      </w:r>
    </w:p>
    <w:p w14:paraId="12AE0AA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f) Öğrencilerin staj ve işletmede mesleki eğitim sürecine ilişkin dosya, devam, değerlendirme ve diğer belgelerini inceleyerek sonuçlandırmak.</w:t>
      </w:r>
    </w:p>
    <w:p w14:paraId="39DB3A3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g) </w:t>
      </w:r>
      <w:r w:rsidRPr="00047B62">
        <w:rPr>
          <w:rFonts w:ascii="Times New Roman" w:eastAsia="Times New Roman" w:hAnsi="Times New Roman" w:cs="Times New Roman"/>
          <w:kern w:val="0"/>
          <w:lang w:eastAsia="tr-TR"/>
          <w14:ligatures w14:val="none"/>
        </w:rPr>
        <w:t>Fakülte Uygulamalı Eğitim</w:t>
      </w:r>
      <w:r w:rsidRPr="003E6E1F">
        <w:rPr>
          <w:rFonts w:ascii="Times New Roman" w:eastAsia="Times New Roman" w:hAnsi="Times New Roman" w:cs="Times New Roman"/>
          <w:b/>
          <w:bCs/>
          <w:kern w:val="0"/>
          <w:lang w:eastAsia="tr-TR"/>
          <w14:ligatures w14:val="none"/>
        </w:rPr>
        <w:t xml:space="preserve"> Kurulu</w:t>
      </w:r>
      <w:r w:rsidRPr="003E6E1F">
        <w:rPr>
          <w:rFonts w:ascii="Times New Roman" w:eastAsia="Times New Roman" w:hAnsi="Times New Roman" w:cs="Times New Roman"/>
          <w:kern w:val="0"/>
          <w:lang w:eastAsia="tr-TR"/>
          <w14:ligatures w14:val="none"/>
        </w:rPr>
        <w:t xml:space="preserve"> tarafından verilen staj ve işletmede mesleki eğitime ilişkin diğer görevleri yerine getirmek.</w:t>
      </w:r>
    </w:p>
    <w:p w14:paraId="2A54A3B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Bölüm Uygulamalı Eğitim Koordinatörü ve Görevleri</w:t>
      </w:r>
    </w:p>
    <w:p w14:paraId="0C18D67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8-</w:t>
      </w:r>
    </w:p>
    <w:p w14:paraId="2FE8047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Her bölümde staj ve işletmede mesleki eğitim faaliyetlerinin koordinasyonunu sağlamak üzere, Bölüm Başkanı tarafından bölümün öğretim elemanları arasından veya diğer bölümlerden staj ve işletmede mesleki eğitim için en az bir öğretim elemanı uygulamalı eğitim koordinatörü olarak görevlendirilir. Her iki koordinatörlük görevi aynı kişiye verilebilir.</w:t>
      </w:r>
    </w:p>
    <w:p w14:paraId="730051B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 Bölüm Uygulamalı Eğitim Koordinatörünün görevleri şunlardır:</w:t>
      </w:r>
    </w:p>
    <w:p w14:paraId="6E4D0AA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Öğrencileri staj ve işletmede mesleki eğitim süreçleri hakkında bilgilendirmek.</w:t>
      </w:r>
    </w:p>
    <w:p w14:paraId="1C9E11F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Başvuru, yerleştirme ve uygulama süreçlerini takip etmek ve koordinasyonunu sağlamak.</w:t>
      </w:r>
    </w:p>
    <w:p w14:paraId="7724093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Staj ve işletmede mesleki eğitim kapsamında kullanılacak belge ve formların eksiksiz olarak hazırlanmasını ve ilgili birimlere ulaştırılmasını sağlamak.</w:t>
      </w:r>
    </w:p>
    <w:p w14:paraId="3C82970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Öğrencilerin devam durumlarını, puantajlarını, iş kazası veya iş göremezlik raporlarını takip ederek gerekli hallerde Dekanlığa/ilgili birimlere bilgi vermek.</w:t>
      </w:r>
    </w:p>
    <w:p w14:paraId="78E9317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d) Değerlendirme sonuçlarının ilgili mevzuat çerçevesinde öğrenci bilgi sistemine işlenmesini sağlamak.</w:t>
      </w:r>
    </w:p>
    <w:p w14:paraId="251BDCC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e) Bölüm Komisyonu ile koordineli olarak staj ve işletmede mesleki eğitim süreçlerinin düzenli yürütülmesini sağlamak.</w:t>
      </w:r>
    </w:p>
    <w:p w14:paraId="38F2894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f) Dekan ve/veya Bölüm Başkanı tarafından verilen staj ve işletmede mesleki eğitime ilişkin diğer görevleri yerine getirmek.</w:t>
      </w:r>
    </w:p>
    <w:p w14:paraId="4B8841D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ve/veya İşletmede Mesleki Eğitim Sorumlusu Öğretim Elemanı</w:t>
      </w:r>
    </w:p>
    <w:p w14:paraId="45532DB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9-</w:t>
      </w:r>
    </w:p>
    <w:p w14:paraId="230DF0C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 veya staj yapacak her bir uygulamalı eğitim grubu için en az bir sorumlu öğretim elemanı görevlendirilir. Gerekli olması durumunda öğrenciler birden fazla gruba ayrılır ve bunlar için de ayrı birer öğretim elemanı görevlendirilir.</w:t>
      </w:r>
    </w:p>
    <w:p w14:paraId="68DA71E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 Sorumlu öğretim elemanının görev ve yetkileri şunlardır:</w:t>
      </w:r>
    </w:p>
    <w:p w14:paraId="1F4FCD6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Program veya bölümlerde uygulamalı eğitim faaliyetlerini izlemek.</w:t>
      </w:r>
    </w:p>
    <w:p w14:paraId="5387F49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İşletme ile kurum arasında koordinasyonu sağlamak.</w:t>
      </w:r>
    </w:p>
    <w:p w14:paraId="21BFD8B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Öğrencilere uygulamalı eğitim süreçlerinde rehber olmak.</w:t>
      </w:r>
    </w:p>
    <w:p w14:paraId="57EAC33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ç) </w:t>
      </w:r>
      <w:r w:rsidRPr="003E6E1F">
        <w:rPr>
          <w:rFonts w:ascii="Times New Roman" w:eastAsia="Times New Roman" w:hAnsi="Times New Roman" w:cs="Times New Roman"/>
          <w:b/>
          <w:bCs/>
          <w:kern w:val="0"/>
          <w:lang w:eastAsia="tr-TR"/>
          <w14:ligatures w14:val="none"/>
        </w:rPr>
        <w:t>Burdur Mehmet Akif Ersoy Üniversitesi Uygulamalı Eğitimler Çerçeve Yönergesi</w:t>
      </w:r>
      <w:r w:rsidRPr="003E6E1F">
        <w:rPr>
          <w:rFonts w:ascii="Times New Roman" w:eastAsia="Times New Roman" w:hAnsi="Times New Roman" w:cs="Times New Roman"/>
          <w:kern w:val="0"/>
          <w:lang w:eastAsia="tr-TR"/>
          <w14:ligatures w14:val="none"/>
        </w:rPr>
        <w:t xml:space="preserve"> doğrultusunda hazırlanan; eğitici personel, öğrenci ve sorumlu öğretim elemanınca onaylanan çevrimiçi uygulamalı eğitimler sistemindeki sözleşmeyi kontrol etmek ve imzalamak.</w:t>
      </w:r>
    </w:p>
    <w:p w14:paraId="64501F25" w14:textId="64E3001D"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d) Eğitici personel veya işletme </w:t>
      </w:r>
      <w:r w:rsidR="00922AF5" w:rsidRPr="003E6E1F">
        <w:rPr>
          <w:rFonts w:ascii="Times New Roman" w:eastAsia="Times New Roman" w:hAnsi="Times New Roman" w:cs="Times New Roman"/>
          <w:kern w:val="0"/>
          <w:lang w:eastAsia="tr-TR"/>
          <w14:ligatures w14:val="none"/>
        </w:rPr>
        <w:t>d</w:t>
      </w:r>
      <w:r w:rsidR="00922AF5" w:rsidRPr="003E6E1F">
        <w:rPr>
          <w:rFonts w:ascii="Times New Roman" w:hAnsi="Times New Roman" w:cs="Times New Roman"/>
        </w:rPr>
        <w:t>oldurulması gereken</w:t>
      </w:r>
      <w:r w:rsidR="00922AF5" w:rsidRPr="003E6E1F">
        <w:rPr>
          <w:rFonts w:ascii="Times New Roman" w:eastAsia="Times New Roman" w:hAnsi="Times New Roman" w:cs="Times New Roman"/>
          <w:kern w:val="0"/>
          <w:lang w:eastAsia="tr-TR"/>
          <w14:ligatures w14:val="none"/>
        </w:rPr>
        <w:t xml:space="preserve"> </w:t>
      </w:r>
      <w:r w:rsidRPr="003E6E1F">
        <w:rPr>
          <w:rFonts w:ascii="Times New Roman" w:eastAsia="Times New Roman" w:hAnsi="Times New Roman" w:cs="Times New Roman"/>
          <w:kern w:val="0"/>
          <w:lang w:eastAsia="tr-TR"/>
          <w14:ligatures w14:val="none"/>
        </w:rPr>
        <w:t xml:space="preserve">formunun doldurulmasını sağlamak. </w:t>
      </w:r>
    </w:p>
    <w:p w14:paraId="70C7CC8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lastRenderedPageBreak/>
        <w:t xml:space="preserve">e) Ölçme ve değerlendirme işlemlerini yapmak. </w:t>
      </w:r>
    </w:p>
    <w:p w14:paraId="3BFEE53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f) Öğrencinin, Bölüm Uygulamalı Eğitim Komisyonu tarafından onaylanan işletmede mesleki eğitim kapsamındaki değerlendirme notunu sisteme ders notu olarak işlemek. </w:t>
      </w:r>
    </w:p>
    <w:p w14:paraId="3CAD087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g) Öğrencilerin işletmede yürüttükleri mesleki eğitim faaliyetlerini belgelemek amacıyla, her hafta "sorumlu öğretim elemanı öğrenci denetim formunu" çevrim içi uygulamalı eğitimler sistemi üzerinden doldurmak. </w:t>
      </w:r>
    </w:p>
    <w:p w14:paraId="552B6725" w14:textId="1855A8C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proofErr w:type="gramStart"/>
      <w:r w:rsidRPr="003E6E1F">
        <w:rPr>
          <w:rFonts w:ascii="Times New Roman" w:eastAsia="Times New Roman" w:hAnsi="Times New Roman" w:cs="Times New Roman"/>
          <w:kern w:val="0"/>
          <w:lang w:eastAsia="tr-TR"/>
          <w14:ligatures w14:val="none"/>
        </w:rPr>
        <w:t>ğ</w:t>
      </w:r>
      <w:proofErr w:type="gramEnd"/>
      <w:r w:rsidRPr="003E6E1F">
        <w:rPr>
          <w:rFonts w:ascii="Times New Roman" w:eastAsia="Times New Roman" w:hAnsi="Times New Roman" w:cs="Times New Roman"/>
          <w:kern w:val="0"/>
          <w:lang w:eastAsia="tr-TR"/>
          <w14:ligatures w14:val="none"/>
        </w:rPr>
        <w:t>) Eğitici personel tarafından ara sınav ve yarıyıl sonu sınavı için doldurulan "işletme değerlendirme formları" ile eğitici personel, sorumlu öğretim elemanı ve Bölüm Uygulamalı Eğitim Komisyonu tarafından doldurularak onaylanan "işletmede mesleki eğitim değerlendirme formunu" bir sınav zarfı içinde dosyalayarak ilgili dönem sonunda birim öğrenci işlerine teslim etmek.</w:t>
      </w:r>
    </w:p>
    <w:p w14:paraId="7D20D81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Eğitici Personel ve Görevleri</w:t>
      </w:r>
    </w:p>
    <w:p w14:paraId="700E1E6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10-</w:t>
      </w:r>
    </w:p>
    <w:p w14:paraId="68B0420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 veya staj yapacak öğrenciler, uygulamalı eğitimler esnasında işletme yönetimi tarafından Bölüm Uygulamalı Eğitim Komisyonunun görüşü alınarak görevlendirilen ve alanında mesleki yetkinliği haiz bir eğitici personelin gözetiminde bulunurlar.</w:t>
      </w:r>
    </w:p>
    <w:p w14:paraId="4CE2222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 Eğitici personelin görevleri şunlardır:</w:t>
      </w:r>
    </w:p>
    <w:p w14:paraId="1A45AFB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Usul ve Esaslar doğrultusunda hazırlanan bilgi ve belgeleri imzalamak.</w:t>
      </w:r>
    </w:p>
    <w:p w14:paraId="7E733FD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Hazırlanan eğitim planı dâhilinde öğrencilerin uygulamalı eğitimlerini yapmalarını ve sürdürmelerini sağlamak.</w:t>
      </w:r>
    </w:p>
    <w:p w14:paraId="26643F8C" w14:textId="12DBA3B1"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Öğrenciler tarafından hazırlanan haftalık faaliyet raporlarını inceleyerek görüş vermek ve onaylamak.</w:t>
      </w:r>
    </w:p>
    <w:p w14:paraId="6EE692A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ç) Uygulamalı eğitim yapan her bir öğrenci için Turizm Fakültesi web sitesinde yer alan işletme değerlendirme formlarını (ara sınav ve yarıyıl sonu sınavları için) doldurmak ve kapalı zarf içinde sorumlu öğretim elemanına teslim etmek. </w:t>
      </w:r>
    </w:p>
    <w:p w14:paraId="1E961F9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d) Devamsızlık, disiplin ve uygulamalı eğitimlerle ilgili diğer hususlarda sorumlu öğretim elemanı ile iş birliği yapmak. </w:t>
      </w:r>
    </w:p>
    <w:p w14:paraId="0046996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İşletmenin Görev ve Yetkileri</w:t>
      </w:r>
      <w:r w:rsidRPr="003E6E1F">
        <w:rPr>
          <w:rFonts w:ascii="Times New Roman" w:eastAsia="Times New Roman" w:hAnsi="Times New Roman" w:cs="Times New Roman"/>
          <w:kern w:val="0"/>
          <w:lang w:eastAsia="tr-TR"/>
          <w14:ligatures w14:val="none"/>
        </w:rPr>
        <w:t xml:space="preserve"> </w:t>
      </w:r>
    </w:p>
    <w:p w14:paraId="2F78E5E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11-</w:t>
      </w:r>
      <w:r w:rsidRPr="003E6E1F">
        <w:rPr>
          <w:rFonts w:ascii="Times New Roman" w:eastAsia="Times New Roman" w:hAnsi="Times New Roman" w:cs="Times New Roman"/>
          <w:kern w:val="0"/>
          <w:lang w:eastAsia="tr-TR"/>
          <w14:ligatures w14:val="none"/>
        </w:rPr>
        <w:t xml:space="preserve"> İşletmede mesleki eğitim veya staj yaptırılan işletmenin görev ve yetkileri şunlardır: </w:t>
      </w:r>
    </w:p>
    <w:p w14:paraId="4C19B48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a) Fakülte ile yapılan protokolün geçerlilik süresi boyunca, her eğitim-öğretim yılı güz ve bahar dönemi öncesinde Burdur Mehmet Akif Ersoy Üniversitesine ait dijital sistem üzerinden gerekli iş ve işlemleri yapmak. </w:t>
      </w:r>
    </w:p>
    <w:p w14:paraId="11306C5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İlgili formları eksiksiz ve zamanında onaylamak.</w:t>
      </w:r>
    </w:p>
    <w:p w14:paraId="09B8839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Bünyesinde uygulamalı eğitim yapacak öğrenci sayısını dikkate alarak alanında mesleki yetkinliğe sahip yeterli sayıda eğitici personeli görevlendirmek.</w:t>
      </w:r>
    </w:p>
    <w:p w14:paraId="069D371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Uygulamalı eğitim yapacak öğrencinin kabul formunu onaylamak.</w:t>
      </w:r>
    </w:p>
    <w:p w14:paraId="58570AC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d) Sigortalının iş kazası geçirmesi hâlinde, kazanın olduğu yerdeki yetkili kolluk kuvvetlerine derhal, Sosyal Güvenlik Kurumuna en geç kazadan sonraki üç iş günü içinde bildirimde bulunmak ve durumu aynı gün içinde Fakülte Dekanlığına iletmek.</w:t>
      </w:r>
    </w:p>
    <w:p w14:paraId="1E46431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e) Uygulamalı eğitim faaliyetlerinin 20/6/2012 tarihli ve 6331 sayılı İş Sağlığı ve Güvenliği Kanunu hükümlerine uygun ortamlarda yapılmasını sağlamak.</w:t>
      </w:r>
    </w:p>
    <w:p w14:paraId="0887F94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f) İşletmedeki çalışma ortamı ve uygulamaların mahiyeti dikkate alınarak öğrencilere iş sağlığı ve güvenliği eğitimleri vermek ve kişisel koruyucu donanımları sağlamak.</w:t>
      </w:r>
    </w:p>
    <w:p w14:paraId="63722C2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g) İlgili öğrenci disiplin dışı davranışlarda bulunduğunda, çalışma ilkelerine, iş güvenliğine ve yasal düzenlemelere aykırı hareket ettiğinde Fakülte Yönetimine tutanak ve/veya raporla bildirmek.</w:t>
      </w:r>
    </w:p>
    <w:p w14:paraId="2E14791C" w14:textId="21D6F2A2"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proofErr w:type="gramStart"/>
      <w:r w:rsidRPr="003E6E1F">
        <w:rPr>
          <w:rFonts w:ascii="Times New Roman" w:eastAsia="Times New Roman" w:hAnsi="Times New Roman" w:cs="Times New Roman"/>
          <w:kern w:val="0"/>
          <w:lang w:eastAsia="tr-TR"/>
          <w14:ligatures w14:val="none"/>
        </w:rPr>
        <w:lastRenderedPageBreak/>
        <w:t>ğ</w:t>
      </w:r>
      <w:proofErr w:type="gramEnd"/>
      <w:r w:rsidRPr="003E6E1F">
        <w:rPr>
          <w:rFonts w:ascii="Times New Roman" w:eastAsia="Times New Roman" w:hAnsi="Times New Roman" w:cs="Times New Roman"/>
          <w:kern w:val="0"/>
          <w:lang w:eastAsia="tr-TR"/>
          <w14:ligatures w14:val="none"/>
        </w:rPr>
        <w:t>) İşletmede Mesleki Eğitim / Staj yapan öğrencilerin devamlılığını izlemek, mazeret izinlerini değerlendirmek; devamsızlık yaptığı, raporlu ve izinli olduğu günleri listeleyip imzalı ve kaşeli şekilde aynı iş günü içerisinde ilgili koordinatöre bildirmek.</w:t>
      </w:r>
    </w:p>
    <w:p w14:paraId="51B72145" w14:textId="77777777" w:rsidR="00893B74" w:rsidRPr="003E6E1F" w:rsidRDefault="00893B74" w:rsidP="00CB1007">
      <w:pPr>
        <w:spacing w:after="0" w:line="240" w:lineRule="auto"/>
        <w:jc w:val="both"/>
        <w:rPr>
          <w:rFonts w:ascii="Times New Roman" w:eastAsia="Times New Roman" w:hAnsi="Times New Roman" w:cs="Times New Roman"/>
          <w:kern w:val="0"/>
          <w:lang w:eastAsia="tr-TR"/>
          <w14:ligatures w14:val="none"/>
        </w:rPr>
      </w:pPr>
    </w:p>
    <w:p w14:paraId="6276EFB3" w14:textId="77777777" w:rsidR="00CB1007" w:rsidRPr="003E6E1F" w:rsidRDefault="00CB1007" w:rsidP="00CB1007">
      <w:pPr>
        <w:spacing w:after="0" w:line="240" w:lineRule="auto"/>
        <w:jc w:val="center"/>
        <w:outlineLvl w:val="1"/>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ÜÇÜNCÜ BÖLÜM</w:t>
      </w:r>
    </w:p>
    <w:p w14:paraId="07D69FA4" w14:textId="77777777" w:rsidR="00CB1007" w:rsidRDefault="00CB1007" w:rsidP="00CB1007">
      <w:pPr>
        <w:spacing w:after="0" w:line="240" w:lineRule="auto"/>
        <w:jc w:val="center"/>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Staj ile İlgili Genel Hususlar</w:t>
      </w:r>
    </w:p>
    <w:p w14:paraId="31B9AA07" w14:textId="77777777" w:rsidR="003E6E1F" w:rsidRPr="003E6E1F" w:rsidRDefault="003E6E1F" w:rsidP="00CB1007">
      <w:pPr>
        <w:spacing w:after="0" w:line="240" w:lineRule="auto"/>
        <w:jc w:val="center"/>
        <w:rPr>
          <w:rFonts w:ascii="Times New Roman" w:eastAsia="Times New Roman" w:hAnsi="Times New Roman" w:cs="Times New Roman"/>
          <w:kern w:val="0"/>
          <w:lang w:eastAsia="tr-TR"/>
          <w14:ligatures w14:val="none"/>
        </w:rPr>
      </w:pPr>
    </w:p>
    <w:p w14:paraId="4FB7027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Başvurusu ve Staja Başlama</w:t>
      </w:r>
    </w:p>
    <w:p w14:paraId="3AE739D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12-</w:t>
      </w:r>
    </w:p>
    <w:p w14:paraId="53A200E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Öğrencinin staj yapması zorunludur. Öğrenci, öğrenim döneminin 7. yarıyılı başlamadan önce stajını tamamlamak zorundadır. Stajlarını 7. yarıyılın başladığı tarihe kadar tamamlamayan öğrenciler, mazeretlerini belgelendirmek şartıyla ve mazeretleri Staj Komisyonu tarafından kabul edilmesi halinde, 8. yarıyılda veya sonraki dönemlerde stajlarını yapabilirler. Mazeretin kabul edilip edilmemesi konusunda takdir yetkisi Bölüm Staj Komisyonuna aittir.</w:t>
      </w:r>
    </w:p>
    <w:p w14:paraId="0909B96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Öğrenci, Fakülte tarafından yayımlanan staj başvuru belgelerini, Dekanlıkça ilan edilen staj takvimine uygun olarak staj otomasyon sistemine yükler. Gerekli onayların tamamlanmasıyla staj işlemleri başlamış sayılır.</w:t>
      </w:r>
    </w:p>
    <w:p w14:paraId="551A2DD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Sigorta primleri; 5510 sayılı Kanun gereğince, staj başvurusunda bulunan öğrencinin "iş kazası ve meslek hastalıkları sigorta primleri" Turizm Fakültesi tarafından ödenmektedir.</w:t>
      </w:r>
    </w:p>
    <w:p w14:paraId="685E266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Öğrenciler, staj yaptıkları kuruluşun her türlü kural ve koşuluna uymak ve Burdur Mehmet Akif Ersoy Üniversitesi öğrenci kimliğinin gerektirdiği sorumluluk bilincine uygun davranmak zorundadırlar.</w:t>
      </w:r>
    </w:p>
    <w:p w14:paraId="7EF4940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Süresi</w:t>
      </w:r>
    </w:p>
    <w:p w14:paraId="07DF195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13-</w:t>
      </w:r>
    </w:p>
    <w:p w14:paraId="14DB3DB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Staj süresi en az 60 iş günü olup, tek seferde tamamlanır.</w:t>
      </w:r>
    </w:p>
    <w:p w14:paraId="39DBC15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Staj gününün eksik kalması durumunda öğrencinin stajı geçersiz sayılır.</w:t>
      </w:r>
    </w:p>
    <w:p w14:paraId="3E9600D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Öğrenciler staj yapacakları yerin çalışma saatlerine uymak zorundadırlar.</w:t>
      </w:r>
    </w:p>
    <w:p w14:paraId="1BAB6C8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Fakülte tarafından belirlenen tarihler arasında staja başlama ve bitiş işlemlerini yapmayan ve/veya stajda başarısız sayılan öğrenciler, bir sonraki staj dönemi veya dönemlerinde staj işlemlerini yeniden yapmak zorundadırlar.</w:t>
      </w:r>
    </w:p>
    <w:p w14:paraId="1A6F863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Olağanüstü hallerde, toplam staj süresi ve stajın yapılma şartları, Fakülte Uygulamalı Eğitim Kurulunun gerekçeli önerileri üzerine Fakülte Yönetim Kurulu tarafından belirlenir.</w:t>
      </w:r>
    </w:p>
    <w:p w14:paraId="437D63B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kern w:val="0"/>
          <w:lang w:eastAsia="tr-TR"/>
          <w14:ligatures w14:val="none"/>
        </w:rPr>
        <w:t xml:space="preserve"> Staj yeri yetkilileri, mazeretsiz olarak aralıksız üç (3) çalışma günü devamsızlık yapan öğrenciyi takip eden üç (3) iş günü içinde staj koordinatörüne ve/veya Fakülte Yönetimine elektronik ortamda ve/veya yazılı olarak bildirmek zorundadır.</w:t>
      </w:r>
    </w:p>
    <w:p w14:paraId="3C666A7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Yerleri</w:t>
      </w:r>
    </w:p>
    <w:p w14:paraId="400F706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14-</w:t>
      </w:r>
    </w:p>
    <w:p w14:paraId="2B5743E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Öğrenciler staj yerlerini kendileri bulabileceği gibi Bölüm Staj Komisyonu tarafından önerilen iş yerlerinden birini seçerek stajlarını yapabilirler.</w:t>
      </w:r>
    </w:p>
    <w:p w14:paraId="4DD5E39E" w14:textId="3DC834A2" w:rsidR="00CB1007" w:rsidRPr="003E6E1F" w:rsidRDefault="00CB1007" w:rsidP="003E6E1F">
      <w:pPr>
        <w:pStyle w:val="AklamaMetni"/>
        <w:spacing w:after="0"/>
        <w:rPr>
          <w:rFonts w:ascii="Times New Roman" w:hAnsi="Times New Roman" w:cs="Times New Roman"/>
          <w:strike/>
          <w:sz w:val="24"/>
          <w:szCs w:val="24"/>
        </w:rPr>
      </w:pPr>
      <w:r w:rsidRPr="003E6E1F">
        <w:rPr>
          <w:rFonts w:ascii="Times New Roman" w:eastAsia="Times New Roman" w:hAnsi="Times New Roman" w:cs="Times New Roman"/>
          <w:b/>
          <w:bCs/>
          <w:kern w:val="0"/>
          <w:sz w:val="24"/>
          <w:szCs w:val="24"/>
          <w:lang w:eastAsia="tr-TR"/>
          <w14:ligatures w14:val="none"/>
        </w:rPr>
        <w:t>(2)</w:t>
      </w:r>
      <w:r w:rsidRPr="003E6E1F">
        <w:rPr>
          <w:rFonts w:ascii="Times New Roman" w:eastAsia="Times New Roman" w:hAnsi="Times New Roman" w:cs="Times New Roman"/>
          <w:kern w:val="0"/>
          <w:sz w:val="24"/>
          <w:szCs w:val="24"/>
          <w:lang w:eastAsia="tr-TR"/>
          <w14:ligatures w14:val="none"/>
        </w:rPr>
        <w:t xml:space="preserve"> Öğrenciler stajlarını, bu Usul ve Esaslarda belirtilen yerler ile mesleklerinin uygulandığı yurt içi veya yurt dışı kamu/özel kurum ve kuruluşlarında yaparlar. Stajın başlamasından en az </w:t>
      </w:r>
      <w:r w:rsidR="00922AF5" w:rsidRPr="003E6E1F">
        <w:rPr>
          <w:rFonts w:ascii="Times New Roman" w:eastAsia="Times New Roman" w:hAnsi="Times New Roman" w:cs="Times New Roman"/>
          <w:kern w:val="0"/>
          <w:sz w:val="24"/>
          <w:szCs w:val="24"/>
          <w:lang w:eastAsia="tr-TR"/>
          <w14:ligatures w14:val="none"/>
        </w:rPr>
        <w:t>o</w:t>
      </w:r>
      <w:r w:rsidR="00922AF5" w:rsidRPr="003E6E1F">
        <w:rPr>
          <w:rFonts w:ascii="Times New Roman" w:hAnsi="Times New Roman" w:cs="Times New Roman"/>
          <w:sz w:val="24"/>
          <w:szCs w:val="24"/>
        </w:rPr>
        <w:t>n (10)</w:t>
      </w:r>
      <w:r w:rsidRPr="003E6E1F">
        <w:rPr>
          <w:rFonts w:ascii="Times New Roman" w:eastAsia="Times New Roman" w:hAnsi="Times New Roman" w:cs="Times New Roman"/>
          <w:kern w:val="0"/>
          <w:sz w:val="24"/>
          <w:szCs w:val="24"/>
          <w:lang w:eastAsia="tr-TR"/>
          <w14:ligatures w14:val="none"/>
        </w:rPr>
        <w:t xml:space="preserve"> gün önce fakültenin web sayfasında staj yerleri ilan edilir.</w:t>
      </w:r>
    </w:p>
    <w:p w14:paraId="2189FC4B" w14:textId="77777777" w:rsidR="00CB1007" w:rsidRPr="003E6E1F" w:rsidRDefault="00CB1007" w:rsidP="003E6E1F">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 xml:space="preserve">(3) </w:t>
      </w:r>
      <w:r w:rsidRPr="003E6E1F">
        <w:rPr>
          <w:rFonts w:ascii="Times New Roman" w:eastAsia="Times New Roman" w:hAnsi="Times New Roman" w:cs="Times New Roman"/>
          <w:kern w:val="0"/>
          <w:lang w:eastAsia="tr-TR"/>
          <w14:ligatures w14:val="none"/>
        </w:rPr>
        <w:t>Öğrenciler stajlarını; üçüncü derece dâhil kan ve kayın hısımları ile akrabalarına ait veya bu kişilerin ortak, yönetici ya da yetkili olduğu işletmelerde yapamazlar. Bu hükme aykırı hareket ettiği sonradan tespit edilen öğrencilerin stajları geçersiz sayılır ve öğrenci başarısız kabul edilir.</w:t>
      </w:r>
    </w:p>
    <w:p w14:paraId="45A07F32" w14:textId="77777777" w:rsidR="00CB1007"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Öğrencilerin staj yapacakları asgari işletme şartları her bölüm için aşağıdaki şekilde olmalıdır:</w:t>
      </w:r>
    </w:p>
    <w:p w14:paraId="67D5B45E" w14:textId="77777777" w:rsidR="003E6E1F" w:rsidRP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393C729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a) Konaklama İşletmeciliği Bölümü Öğrencileri İçin:</w:t>
      </w:r>
    </w:p>
    <w:p w14:paraId="5F05B585"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veya 5 yıldızlı Otel İşletmeleri,</w:t>
      </w:r>
    </w:p>
    <w:p w14:paraId="791189E7"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 5 yıldızlı Tatil Köyleri,</w:t>
      </w:r>
    </w:p>
    <w:p w14:paraId="30E453E9"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Mavi Bayraklı Marina - Yat İşletmeleri,</w:t>
      </w:r>
    </w:p>
    <w:p w14:paraId="4273E830"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Kruvaziyer Gemiler,</w:t>
      </w:r>
    </w:p>
    <w:p w14:paraId="739F4B68"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Yiyecek İçecek İşletmeleri,</w:t>
      </w:r>
    </w:p>
    <w:p w14:paraId="411CCA0B" w14:textId="77777777" w:rsidR="00CB1007" w:rsidRPr="003E6E1F" w:rsidRDefault="00CB1007" w:rsidP="00CB1007">
      <w:pPr>
        <w:numPr>
          <w:ilvl w:val="0"/>
          <w:numId w:val="1"/>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Staj Komisyonunun uygun göreceği diğer işletmeler.</w:t>
      </w:r>
    </w:p>
    <w:p w14:paraId="087FEC2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b) Turizm İşletmeciliği Bölümü Öğrencileri İçin:</w:t>
      </w:r>
    </w:p>
    <w:p w14:paraId="2E944E92"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veya 5 yıldızlı Otel İşletmeleri,</w:t>
      </w:r>
    </w:p>
    <w:p w14:paraId="0A96F0D0"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 5 yıldızlı Tatil Köyleri,</w:t>
      </w:r>
    </w:p>
    <w:p w14:paraId="5BA110C3"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Mavi Bayraklı Marina - Yat İşletmeleri,</w:t>
      </w:r>
    </w:p>
    <w:p w14:paraId="4D0CE154"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Kruvaziyer Gemiler,</w:t>
      </w:r>
    </w:p>
    <w:p w14:paraId="022D4137"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Yiyecek İçecek İşletmeleri,</w:t>
      </w:r>
    </w:p>
    <w:p w14:paraId="1D2B8B76"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Grubu Seyahat Acenteleri,</w:t>
      </w:r>
    </w:p>
    <w:p w14:paraId="2A91F55A"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Havayolu İşletmeleri,</w:t>
      </w:r>
    </w:p>
    <w:p w14:paraId="3C7E531D"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Müzeler,</w:t>
      </w:r>
    </w:p>
    <w:p w14:paraId="55475C12"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Kongre ve Fuar Organizasyon Şirketleri,</w:t>
      </w:r>
    </w:p>
    <w:p w14:paraId="085C7D51" w14:textId="77777777" w:rsidR="00CB1007" w:rsidRPr="003E6E1F" w:rsidRDefault="00CB1007" w:rsidP="00CB1007">
      <w:pPr>
        <w:numPr>
          <w:ilvl w:val="0"/>
          <w:numId w:val="4"/>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Staj Komisyonunun uygun göreceği diğer işletmeler.</w:t>
      </w:r>
    </w:p>
    <w:p w14:paraId="5F4041C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c) Gastronomi ve Mutfak Sanatları Bölümü Öğrencileri İçin:</w:t>
      </w:r>
    </w:p>
    <w:p w14:paraId="3F282F5B" w14:textId="77777777" w:rsidR="00CB1007" w:rsidRPr="003E6E1F" w:rsidRDefault="00CB1007" w:rsidP="00047B62">
      <w:pPr>
        <w:numPr>
          <w:ilvl w:val="0"/>
          <w:numId w:val="3"/>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Turizm işletme belgeli 4 veya 5 yıldızlı Otel İşletmeleri mutfak ve F&amp;B departmanlarında, </w:t>
      </w:r>
    </w:p>
    <w:p w14:paraId="03AD9B84" w14:textId="449805E4" w:rsidR="00CB1007" w:rsidRPr="003E6E1F" w:rsidRDefault="00CB1007" w:rsidP="00047B62">
      <w:pPr>
        <w:numPr>
          <w:ilvl w:val="0"/>
          <w:numId w:val="3"/>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Turizm işletme belgeli 4 veya 5 yıldızlı tatil köylerinin mutfak ve F&amp;B departmanlarında, </w:t>
      </w:r>
    </w:p>
    <w:p w14:paraId="3633C82F" w14:textId="77777777" w:rsidR="00CB1007" w:rsidRPr="003E6E1F" w:rsidRDefault="00CB1007" w:rsidP="00047B62">
      <w:pPr>
        <w:numPr>
          <w:ilvl w:val="0"/>
          <w:numId w:val="3"/>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Komisyonun uygun göreceği turizm işletme belgeli 1. Sınıf restoranların mutfak ve F&amp;B departmanlarında, </w:t>
      </w:r>
    </w:p>
    <w:p w14:paraId="7B937382" w14:textId="77777777" w:rsidR="00CB1007" w:rsidRPr="003E6E1F" w:rsidRDefault="00CB1007" w:rsidP="00CB1007">
      <w:pPr>
        <w:numPr>
          <w:ilvl w:val="0"/>
          <w:numId w:val="3"/>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Kruvaziyer gemilerinin mutfak ve F&amp;B departmanlarında, </w:t>
      </w:r>
    </w:p>
    <w:p w14:paraId="62C34A85" w14:textId="77777777" w:rsidR="00CB1007" w:rsidRPr="003E6E1F" w:rsidRDefault="00CB1007" w:rsidP="00CB1007">
      <w:pPr>
        <w:numPr>
          <w:ilvl w:val="0"/>
          <w:numId w:val="3"/>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Staj Komisyonunun uygun göreceği diğer işletmeler.</w:t>
      </w:r>
    </w:p>
    <w:p w14:paraId="790EB9B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Yurt Dışında Staj</w:t>
      </w:r>
    </w:p>
    <w:p w14:paraId="44F8774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15-</w:t>
      </w:r>
      <w:r w:rsidRPr="003E6E1F">
        <w:rPr>
          <w:rFonts w:ascii="Times New Roman" w:eastAsia="Times New Roman" w:hAnsi="Times New Roman" w:cs="Times New Roman"/>
          <w:kern w:val="0"/>
          <w:lang w:eastAsia="tr-TR"/>
          <w14:ligatures w14:val="none"/>
        </w:rPr>
        <w:t xml:space="preserve"> Yurt dışında staj yapmak isteyen öğrenciler için, yabancı ülkelerdeki işletmelerden kontenjan talebinde bulunulmaz. Stajını yurt dışında yapmak isteyen öğrenciler, bu Usul ve Esaslarda belirtilen şartları sağlamak koşuluyla, staj yerini kendileri bulurlar. Yurt dışında staj yapacak öğrenciler, SGK ile ilgili tüm sorumlulukları kendilerine aittir. Bu öğrenciler iş kazası ve meslek hastalığı sigortasından yararlanamaz. Bölüm Staj Komisyonu, yurt dışında stajını yapacak olan öğrencilerden başvuru ve başvuru sonrası değerlendirmeye ait tüm evrakları, usulüne uygun Türkçe çevirileri yapılmış şekilde talep edebilir.</w:t>
      </w:r>
    </w:p>
    <w:p w14:paraId="0B05B78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Dosyası</w:t>
      </w:r>
    </w:p>
    <w:p w14:paraId="755EF88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16-</w:t>
      </w:r>
    </w:p>
    <w:p w14:paraId="57724E1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Her öğrenci, "Staj Dosyası" hazırlamak zorundadır. Bu dosya dijital olarak hazırlanır ve işletme tarafından onaylanır.</w:t>
      </w:r>
    </w:p>
    <w:p w14:paraId="572B38A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Öğrenci, her staj günü yaptıkları çalışma ve etkinlikleri, staj dosyasında bulunan günlük çalışma raporu bölümüne işlemek ve işyeri staj yöneticisine onaylatmak zorundadır. Ayrıca, yapılan çalışmalarla ilgili her türlü belge ile Bölüm Staj Komisyonu tarafından istenecek diğer bilgi ve belgeler de staj dosyasına eklenir. </w:t>
      </w:r>
    </w:p>
    <w:p w14:paraId="3029262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Stajın Değerlendirilmesi ve Sonuçlandırılması</w:t>
      </w:r>
      <w:r w:rsidRPr="003E6E1F">
        <w:rPr>
          <w:rFonts w:ascii="Times New Roman" w:eastAsia="Times New Roman" w:hAnsi="Times New Roman" w:cs="Times New Roman"/>
          <w:kern w:val="0"/>
          <w:lang w:eastAsia="tr-TR"/>
          <w14:ligatures w14:val="none"/>
        </w:rPr>
        <w:t xml:space="preserve"> </w:t>
      </w:r>
    </w:p>
    <w:p w14:paraId="35A9649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17-</w:t>
      </w:r>
      <w:r w:rsidRPr="003E6E1F">
        <w:rPr>
          <w:rFonts w:ascii="Times New Roman" w:eastAsia="Times New Roman" w:hAnsi="Times New Roman" w:cs="Times New Roman"/>
          <w:kern w:val="0"/>
          <w:lang w:eastAsia="tr-TR"/>
          <w14:ligatures w14:val="none"/>
        </w:rPr>
        <w:t xml:space="preserve"> </w:t>
      </w:r>
    </w:p>
    <w:p w14:paraId="3E848DB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Fakülte, stajın amacına ve kurallarına uygun yürütülmesini sağlamak amacıyla staj koordinatörü veya stajdan sorumlu öğretim elemanı aracılığıyla gerekli denetimleri yapar. Bu denetimler yüz yüze, staj otomasyon sistemi, uzaktan veya diğer dijital mecralar aracılığıyla yapılabilir. </w:t>
      </w:r>
    </w:p>
    <w:p w14:paraId="7E3E2475" w14:textId="56484B8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(2)</w:t>
      </w:r>
      <w:r w:rsidRPr="003E6E1F">
        <w:rPr>
          <w:rFonts w:ascii="Times New Roman" w:eastAsia="Times New Roman" w:hAnsi="Times New Roman" w:cs="Times New Roman"/>
          <w:kern w:val="0"/>
          <w:lang w:eastAsia="tr-TR"/>
          <w14:ligatures w14:val="none"/>
        </w:rPr>
        <w:t xml:space="preserve"> Stajı bitiren öğrencilerin staj dosyası ve iş yerinden kapalı zarfta gönderilen staj değerlendirme formu (varsa denetleme raporları) Staj Komisyonu tarafından değerlendirilir. Öğrenciye staj dosyası üzerinde gerekli görülen düzeltmeler yaptırılabilir. Bölüm Staj Komisyonunun uygun göreceği durumlarda ve en az </w:t>
      </w:r>
      <w:r w:rsidR="007030CE" w:rsidRPr="003E6E1F">
        <w:rPr>
          <w:rFonts w:ascii="Times New Roman" w:eastAsia="Times New Roman" w:hAnsi="Times New Roman" w:cs="Times New Roman"/>
          <w:kern w:val="0"/>
          <w:lang w:eastAsia="tr-TR"/>
          <w14:ligatures w14:val="none"/>
        </w:rPr>
        <w:t>on (</w:t>
      </w:r>
      <w:r w:rsidRPr="003E6E1F">
        <w:rPr>
          <w:rFonts w:ascii="Times New Roman" w:eastAsia="Times New Roman" w:hAnsi="Times New Roman" w:cs="Times New Roman"/>
          <w:kern w:val="0"/>
          <w:lang w:eastAsia="tr-TR"/>
          <w14:ligatures w14:val="none"/>
        </w:rPr>
        <w:t>10</w:t>
      </w:r>
      <w:r w:rsidR="007030CE" w:rsidRPr="003E6E1F">
        <w:rPr>
          <w:rFonts w:ascii="Times New Roman" w:eastAsia="Times New Roman" w:hAnsi="Times New Roman" w:cs="Times New Roman"/>
          <w:kern w:val="0"/>
          <w:lang w:eastAsia="tr-TR"/>
          <w14:ligatures w14:val="none"/>
        </w:rPr>
        <w:t>)</w:t>
      </w:r>
      <w:r w:rsidRPr="003E6E1F">
        <w:rPr>
          <w:rFonts w:ascii="Times New Roman" w:eastAsia="Times New Roman" w:hAnsi="Times New Roman" w:cs="Times New Roman"/>
          <w:kern w:val="0"/>
          <w:lang w:eastAsia="tr-TR"/>
          <w14:ligatures w14:val="none"/>
        </w:rPr>
        <w:t xml:space="preserve"> gün öncesinden kurumun Web sayfasında ilan edilmesi koşuluyla öğrencileri staj ile ilgili mülakata çağırabilir. Mülakat Bölüm Staj Komisyonu tarafından yapılır. Mülakat değerlendirilmesi öğrencinin staj dosyasından alacağı nota yansıtılır. Mülakat olmaması halinde bu not koordinatör </w:t>
      </w:r>
      <w:r w:rsidR="007030CE" w:rsidRPr="003E6E1F">
        <w:rPr>
          <w:rFonts w:ascii="Times New Roman" w:eastAsia="Times New Roman" w:hAnsi="Times New Roman" w:cs="Times New Roman"/>
          <w:kern w:val="0"/>
          <w:lang w:eastAsia="tr-TR"/>
          <w14:ligatures w14:val="none"/>
        </w:rPr>
        <w:t xml:space="preserve">ve sorumlu öğretim elemanı </w:t>
      </w:r>
      <w:r w:rsidRPr="003E6E1F">
        <w:rPr>
          <w:rFonts w:ascii="Times New Roman" w:eastAsia="Times New Roman" w:hAnsi="Times New Roman" w:cs="Times New Roman"/>
          <w:kern w:val="0"/>
          <w:lang w:eastAsia="tr-TR"/>
          <w14:ligatures w14:val="none"/>
        </w:rPr>
        <w:t>tarafından verilir. Komisyon, eksik bulunan stajları başarısız ilan eder.</w:t>
      </w:r>
    </w:p>
    <w:p w14:paraId="3109A16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Bölüm Staj Komisyonu staj dosyalarının teslim tarihinden sonraki 30 iş günü içerisinde sonuçları değerlendirir ve Fakülteye bildirir.</w:t>
      </w:r>
    </w:p>
    <w:p w14:paraId="5982B547" w14:textId="51E13A6F"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Staj ile ilgili otomasyon sisteminde notun %</w:t>
      </w:r>
      <w:r w:rsidR="007030CE" w:rsidRPr="003E6E1F">
        <w:rPr>
          <w:rFonts w:ascii="Times New Roman" w:eastAsia="Times New Roman" w:hAnsi="Times New Roman" w:cs="Times New Roman"/>
          <w:kern w:val="0"/>
          <w:lang w:eastAsia="tr-TR"/>
          <w14:ligatures w14:val="none"/>
        </w:rPr>
        <w:t>4</w:t>
      </w:r>
      <w:r w:rsidRPr="003E6E1F">
        <w:rPr>
          <w:rFonts w:ascii="Times New Roman" w:eastAsia="Times New Roman" w:hAnsi="Times New Roman" w:cs="Times New Roman"/>
          <w:kern w:val="0"/>
          <w:lang w:eastAsia="tr-TR"/>
          <w14:ligatures w14:val="none"/>
        </w:rPr>
        <w:t>0’si işletme yetkilisine tanımlanır</w:t>
      </w:r>
      <w:r w:rsidR="007030CE" w:rsidRPr="003E6E1F">
        <w:rPr>
          <w:rFonts w:ascii="Times New Roman" w:eastAsia="Times New Roman" w:hAnsi="Times New Roman" w:cs="Times New Roman"/>
          <w:kern w:val="0"/>
          <w:lang w:eastAsia="tr-TR"/>
          <w14:ligatures w14:val="none"/>
        </w:rPr>
        <w:t xml:space="preserve"> (değerlendirme formu dikkate alınır)</w:t>
      </w:r>
      <w:r w:rsidRPr="003E6E1F">
        <w:rPr>
          <w:rFonts w:ascii="Times New Roman" w:eastAsia="Times New Roman" w:hAnsi="Times New Roman" w:cs="Times New Roman"/>
          <w:kern w:val="0"/>
          <w:lang w:eastAsia="tr-TR"/>
          <w14:ligatures w14:val="none"/>
        </w:rPr>
        <w:t>, %</w:t>
      </w:r>
      <w:r w:rsidR="007030CE" w:rsidRPr="003E6E1F">
        <w:rPr>
          <w:rFonts w:ascii="Times New Roman" w:eastAsia="Times New Roman" w:hAnsi="Times New Roman" w:cs="Times New Roman"/>
          <w:kern w:val="0"/>
          <w:lang w:eastAsia="tr-TR"/>
          <w14:ligatures w14:val="none"/>
        </w:rPr>
        <w:t>6</w:t>
      </w:r>
      <w:r w:rsidRPr="003E6E1F">
        <w:rPr>
          <w:rFonts w:ascii="Times New Roman" w:eastAsia="Times New Roman" w:hAnsi="Times New Roman" w:cs="Times New Roman"/>
          <w:kern w:val="0"/>
          <w:lang w:eastAsia="tr-TR"/>
          <w14:ligatures w14:val="none"/>
        </w:rPr>
        <w:t>0’si fakülte tarafından belirlenen ağırlıklandırmaya tabidir. Fakülte tarafından yapılan ağırlıklandırmada, staj dosyasının %40’ı ve staj otomasyon sistemindeki devam sonucunun %10’u dikkate alınırken, öğrencinin staj yaptığı yerden alacağı referans mektubunun %10’u (şart değildir) ve işletmenin doldurduğu işletme formunun %40’ı temel alınır. Burdur Mehmet Akif Ersoy Üniversitesi Ön Lisans ve Lisans Eğitim-Öğretim ve Sınav Yönetmeliği’nin ilgili maddeleri uyarınca 100 üzerinden yapılan değerlendirmede 60 puan ve üzeri alan öğrenciler stajdan "Başarılı" sayılacaktır.</w:t>
      </w:r>
    </w:p>
    <w:p w14:paraId="0671471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Öğrenciler staj eğitimini; Teorik: 0 (sıfır) saat, Uygulama: 2 (iki) saat ve AKTS: 5 (beş) olmak üzere zorunlu olarak alır. AKTS kredileri, program veya bölümün öğretim planı ve ders çizelgelerine eklenerek öğrencilerin mezuniyet kredisi hesabına dâhil edilir. </w:t>
      </w:r>
    </w:p>
    <w:p w14:paraId="1B876BA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Sonucuna İtiraz</w:t>
      </w:r>
      <w:r w:rsidRPr="003E6E1F">
        <w:rPr>
          <w:rFonts w:ascii="Times New Roman" w:eastAsia="Times New Roman" w:hAnsi="Times New Roman" w:cs="Times New Roman"/>
          <w:kern w:val="0"/>
          <w:lang w:eastAsia="tr-TR"/>
          <w14:ligatures w14:val="none"/>
        </w:rPr>
        <w:t xml:space="preserve"> </w:t>
      </w:r>
    </w:p>
    <w:p w14:paraId="353AAFA7" w14:textId="2FDD876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1</w:t>
      </w:r>
      <w:r w:rsidR="003E6E1F" w:rsidRPr="003E6E1F">
        <w:rPr>
          <w:rFonts w:ascii="Times New Roman" w:eastAsia="Times New Roman" w:hAnsi="Times New Roman" w:cs="Times New Roman"/>
          <w:b/>
          <w:bCs/>
          <w:kern w:val="0"/>
          <w:lang w:eastAsia="tr-TR"/>
          <w14:ligatures w14:val="none"/>
        </w:rPr>
        <w:t>8</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Öğrenciler, staj değerlendirme sonuçlarına, ilan tarihinden itibaren üç iş günü içinde Dekanlığa dilekçeyle başvurarak itiraz edebilirler. İtirazlar, </w:t>
      </w:r>
      <w:r w:rsidRPr="00047B62">
        <w:rPr>
          <w:rFonts w:ascii="Times New Roman" w:eastAsia="Times New Roman" w:hAnsi="Times New Roman" w:cs="Times New Roman"/>
          <w:kern w:val="0"/>
          <w:lang w:eastAsia="tr-TR"/>
          <w14:ligatures w14:val="none"/>
        </w:rPr>
        <w:t>Fakülte Uygulamalı Eğitim Kurulu tarafından incelenir ve en geç beş iş günü</w:t>
      </w:r>
      <w:r w:rsidRPr="003E6E1F">
        <w:rPr>
          <w:rFonts w:ascii="Times New Roman" w:eastAsia="Times New Roman" w:hAnsi="Times New Roman" w:cs="Times New Roman"/>
          <w:kern w:val="0"/>
          <w:lang w:eastAsia="tr-TR"/>
          <w14:ligatures w14:val="none"/>
        </w:rPr>
        <w:t xml:space="preserve"> içinde karara bağlanır. </w:t>
      </w:r>
    </w:p>
    <w:p w14:paraId="2771716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Muafiyeti</w:t>
      </w:r>
    </w:p>
    <w:p w14:paraId="46189785" w14:textId="38D520E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 xml:space="preserve">MADDE </w:t>
      </w:r>
      <w:r w:rsidR="003E6E1F" w:rsidRPr="003E6E1F">
        <w:rPr>
          <w:rFonts w:ascii="Times New Roman" w:eastAsia="Times New Roman" w:hAnsi="Times New Roman" w:cs="Times New Roman"/>
          <w:b/>
          <w:bCs/>
          <w:kern w:val="0"/>
          <w:lang w:eastAsia="tr-TR"/>
          <w14:ligatures w14:val="none"/>
        </w:rPr>
        <w:t>19</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Yatay veya dikey geçiş yoluyla gelen öğrenciler, bu Usul ve Esaslarda belirlenen esaslara uygun olarak staj yaptıklarını belgelemeleri ve Bölüm Muafiyet ve İntibak Komisyonu tarafından kabul edilmesi koşuluyla stajdan muaf tutulurlar. Usul ve Esaslara uygun bulunmayan veya belgelendirilmeyen stajlar geçerli sayılmaz ve öğrenci, Usul ve Esaslarda belirtilen maddelere uygun şekilde stajını yeniden yapmak zorundadır. Stajla ilgili nihai kararlar, Bölüm Staj Komisyonu tarafından alınarak Fakülte Yönetim Kurulunun onayına sunulur.</w:t>
      </w:r>
    </w:p>
    <w:p w14:paraId="3879A30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Denetimi</w:t>
      </w:r>
    </w:p>
    <w:p w14:paraId="2D6F4777" w14:textId="68CFEE81"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0</w:t>
      </w:r>
      <w:r w:rsidRPr="003E6E1F">
        <w:rPr>
          <w:rFonts w:ascii="Times New Roman" w:eastAsia="Times New Roman" w:hAnsi="Times New Roman" w:cs="Times New Roman"/>
          <w:b/>
          <w:bCs/>
          <w:kern w:val="0"/>
          <w:lang w:eastAsia="tr-TR"/>
          <w14:ligatures w14:val="none"/>
        </w:rPr>
        <w:t>-</w:t>
      </w:r>
    </w:p>
    <w:p w14:paraId="21155B80" w14:textId="1AA89B8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Staj koordinatörü</w:t>
      </w:r>
      <w:r w:rsidR="00114858" w:rsidRPr="003E6E1F">
        <w:rPr>
          <w:rFonts w:ascii="Times New Roman" w:eastAsia="Times New Roman" w:hAnsi="Times New Roman" w:cs="Times New Roman"/>
          <w:kern w:val="0"/>
          <w:lang w:eastAsia="tr-TR"/>
          <w14:ligatures w14:val="none"/>
        </w:rPr>
        <w:t xml:space="preserve"> veya sorumlu öğretim elemanı</w:t>
      </w:r>
      <w:r w:rsidRPr="003E6E1F">
        <w:rPr>
          <w:rFonts w:ascii="Times New Roman" w:eastAsia="Times New Roman" w:hAnsi="Times New Roman" w:cs="Times New Roman"/>
          <w:kern w:val="0"/>
          <w:lang w:eastAsia="tr-TR"/>
          <w14:ligatures w14:val="none"/>
        </w:rPr>
        <w:t xml:space="preserve"> dönemde 3’ten az olmamak koşuluyla denetleme yapmak zorundadır. Bu denetim telefon veya dijital </w:t>
      </w:r>
      <w:r w:rsidR="00114858" w:rsidRPr="003E6E1F">
        <w:rPr>
          <w:rFonts w:ascii="Times New Roman" w:eastAsia="Times New Roman" w:hAnsi="Times New Roman" w:cs="Times New Roman"/>
          <w:kern w:val="0"/>
          <w:lang w:eastAsia="tr-TR"/>
          <w14:ligatures w14:val="none"/>
        </w:rPr>
        <w:t>mecralarla</w:t>
      </w:r>
      <w:r w:rsidRPr="003E6E1F">
        <w:rPr>
          <w:rFonts w:ascii="Times New Roman" w:eastAsia="Times New Roman" w:hAnsi="Times New Roman" w:cs="Times New Roman"/>
          <w:kern w:val="0"/>
          <w:lang w:eastAsia="tr-TR"/>
          <w14:ligatures w14:val="none"/>
        </w:rPr>
        <w:t xml:space="preserve"> yapılabilir. Dönem sonunda kanıtların bölüm başkanına sunulması gerekmektedir.</w:t>
      </w:r>
      <w:r w:rsidR="00114858" w:rsidRPr="003E6E1F">
        <w:rPr>
          <w:rFonts w:ascii="Times New Roman" w:eastAsia="Times New Roman" w:hAnsi="Times New Roman" w:cs="Times New Roman"/>
          <w:kern w:val="0"/>
          <w:lang w:eastAsia="tr-TR"/>
          <w14:ligatures w14:val="none"/>
        </w:rPr>
        <w:t xml:space="preserve"> </w:t>
      </w:r>
    </w:p>
    <w:p w14:paraId="4B640AF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Staj denetimlerine ait bilgi, belge ve kanıtlar saklanılmak üzere bölüm sekreterliğine teslim edilir.</w:t>
      </w:r>
    </w:p>
    <w:p w14:paraId="5805EB9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Öğrencinin Sorumlulukları ve Disiplin İşlemleri</w:t>
      </w:r>
    </w:p>
    <w:p w14:paraId="762CDB38" w14:textId="1F142300"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b/>
          <w:bCs/>
          <w:kern w:val="0"/>
          <w:lang w:eastAsia="tr-TR"/>
          <w14:ligatures w14:val="none"/>
        </w:rPr>
        <w:t>-</w:t>
      </w:r>
    </w:p>
    <w:p w14:paraId="31E2F6D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Öğrenciler, staj yaptıkları kuruluşun her türlü kural ve koşullarına uymak ve Burdur Mehmet Akif Ersoy Üniversitesi öğrenci kimliğinin gerektirdiği sorumluluk bilincine uygun davranmak zorundadırlar. Staj süresince 2547 sayılı Yükseköğretim Kanunu’nun 54. maddesi hükümlerine uymakla yükümlüdürler.</w:t>
      </w:r>
    </w:p>
    <w:p w14:paraId="6B248DE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Öğrenci, staj süresince Staj Otomasyon Sisteminin zorunluluklarını yerine getirmekten sorumludur.</w:t>
      </w:r>
    </w:p>
    <w:p w14:paraId="746534D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Öğrenciler, staj süresince iş yerlerinde sebep olacakları her türlü maddi ve manevi zarardan şahsen sorumludur.</w:t>
      </w:r>
    </w:p>
    <w:p w14:paraId="69A9902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(4)</w:t>
      </w:r>
      <w:r w:rsidRPr="003E6E1F">
        <w:rPr>
          <w:rFonts w:ascii="Times New Roman" w:eastAsia="Times New Roman" w:hAnsi="Times New Roman" w:cs="Times New Roman"/>
          <w:kern w:val="0"/>
          <w:lang w:eastAsia="tr-TR"/>
          <w14:ligatures w14:val="none"/>
        </w:rPr>
        <w:t xml:space="preserve"> Öğrencinin kusuru nedeniyle fakültenin zarara uğraması durumunda, oluşan zarar ve yaptırımlardan öğrenci sorumludur.</w:t>
      </w:r>
    </w:p>
    <w:p w14:paraId="290BCC8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Usul ve Esaslarda belirtilen talimatlara ve staj takvimine uyulmaması sonucu doğabilecek her türlü sorumluluk öğrenciye aittir.</w:t>
      </w:r>
    </w:p>
    <w:p w14:paraId="44B174B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kern w:val="0"/>
          <w:lang w:eastAsia="tr-TR"/>
          <w14:ligatures w14:val="none"/>
        </w:rPr>
        <w:t xml:space="preserve"> Staj eğitimi kapsamındaki tüm duyurular fakültenin resmi internet sayfasında yayımlanır. Öğrenciler, duyuruları düzenli olarak takip etmekle yükümlüdür. Fakülte web sayfasında ilan edilen duyurular, öğrencilere tebliğ edilmiş kabul edilir.</w:t>
      </w:r>
    </w:p>
    <w:p w14:paraId="66D8448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(7)</w:t>
      </w:r>
      <w:r w:rsidRPr="003E6E1F">
        <w:rPr>
          <w:rFonts w:ascii="Times New Roman" w:eastAsia="Times New Roman" w:hAnsi="Times New Roman" w:cs="Times New Roman"/>
          <w:kern w:val="0"/>
          <w:lang w:eastAsia="tr-TR"/>
          <w14:ligatures w14:val="none"/>
        </w:rPr>
        <w:t xml:space="preserve"> Staj süresince alınan sağlık raporları ve/veya iş kazası raporları, öğrenciler tarafından aynı gün içinde ilgili birimlere (iş yeri ve ilgili öğretim elemanı) bildirilmelidir.</w:t>
      </w:r>
    </w:p>
    <w:p w14:paraId="11C924D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(8)</w:t>
      </w:r>
      <w:r w:rsidRPr="003E6E1F">
        <w:rPr>
          <w:rFonts w:ascii="Times New Roman" w:eastAsia="Times New Roman" w:hAnsi="Times New Roman" w:cs="Times New Roman"/>
          <w:kern w:val="0"/>
          <w:lang w:eastAsia="tr-TR"/>
          <w14:ligatures w14:val="none"/>
        </w:rPr>
        <w:t xml:space="preserve"> Staj ile ilgili yaşanabilecek sorunlar, öğrenci tarafından Bölüm Staj Komisyonu’na bildirilmelidir.</w:t>
      </w:r>
    </w:p>
    <w:p w14:paraId="6C9812D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(9)</w:t>
      </w:r>
      <w:r w:rsidRPr="003E6E1F">
        <w:rPr>
          <w:rFonts w:ascii="Times New Roman" w:eastAsia="Times New Roman" w:hAnsi="Times New Roman" w:cs="Times New Roman"/>
          <w:kern w:val="0"/>
          <w:lang w:eastAsia="tr-TR"/>
          <w14:ligatures w14:val="none"/>
        </w:rPr>
        <w:t xml:space="preserve"> Öğrenciler, staj başlangıcından itibaren en geç üç gün içinde, çalıştıkları kurumdan aldıkları staja başlama yazısını staj koordinatörüne teslim etmekle yükümlüdür.</w:t>
      </w:r>
    </w:p>
    <w:p w14:paraId="2118ADA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(10)</w:t>
      </w:r>
      <w:r w:rsidRPr="003E6E1F">
        <w:rPr>
          <w:rFonts w:ascii="Times New Roman" w:eastAsia="Times New Roman" w:hAnsi="Times New Roman" w:cs="Times New Roman"/>
          <w:kern w:val="0"/>
          <w:lang w:eastAsia="tr-TR"/>
          <w14:ligatures w14:val="none"/>
        </w:rPr>
        <w:t xml:space="preserve"> Öğrenciler, staj bitiminde puantaj belgelerini staj koordinatörüne teslim etmekle ve staj otomasyon sistemindeki gerekli işlemleri yapmakla yükümlüdür.</w:t>
      </w:r>
    </w:p>
    <w:p w14:paraId="4ACAEC2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Yerinin Değiştirilmesi</w:t>
      </w:r>
    </w:p>
    <w:p w14:paraId="65D2AA79" w14:textId="36DA0F1E"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Öğrencinin </w:t>
      </w:r>
      <w:r w:rsidRPr="003E6E1F">
        <w:rPr>
          <w:rFonts w:ascii="Times New Roman" w:eastAsia="Times New Roman" w:hAnsi="Times New Roman" w:cs="Times New Roman"/>
          <w:b/>
          <w:bCs/>
          <w:kern w:val="0"/>
          <w:lang w:eastAsia="tr-TR"/>
          <w14:ligatures w14:val="none"/>
        </w:rPr>
        <w:t>iş yeri</w:t>
      </w:r>
      <w:r w:rsidRPr="003E6E1F">
        <w:rPr>
          <w:rFonts w:ascii="Times New Roman" w:eastAsia="Times New Roman" w:hAnsi="Times New Roman" w:cs="Times New Roman"/>
          <w:kern w:val="0"/>
          <w:lang w:eastAsia="tr-TR"/>
          <w14:ligatures w14:val="none"/>
        </w:rPr>
        <w:t xml:space="preserve"> değiştirme</w:t>
      </w:r>
      <w:r w:rsidR="00114858" w:rsidRPr="003E6E1F">
        <w:rPr>
          <w:rFonts w:ascii="Times New Roman" w:eastAsia="Times New Roman" w:hAnsi="Times New Roman" w:cs="Times New Roman"/>
          <w:kern w:val="0"/>
          <w:lang w:eastAsia="tr-TR"/>
          <w14:ligatures w14:val="none"/>
        </w:rPr>
        <w:t>mesi esastır</w:t>
      </w:r>
      <w:r w:rsidR="00114858" w:rsidRPr="003E6E1F">
        <w:rPr>
          <w:rFonts w:ascii="Times New Roman" w:eastAsia="Times New Roman" w:hAnsi="Times New Roman" w:cs="Times New Roman"/>
          <w:color w:val="FF0000"/>
          <w:kern w:val="0"/>
          <w:lang w:eastAsia="tr-TR"/>
          <w14:ligatures w14:val="none"/>
        </w:rPr>
        <w:t xml:space="preserve">. </w:t>
      </w:r>
      <w:r w:rsidRPr="003E6E1F">
        <w:rPr>
          <w:rFonts w:ascii="Times New Roman" w:eastAsia="Times New Roman" w:hAnsi="Times New Roman" w:cs="Times New Roman"/>
          <w:kern w:val="0"/>
          <w:lang w:eastAsia="tr-TR"/>
          <w14:ligatures w14:val="none"/>
        </w:rPr>
        <w:t>Ancak</w:t>
      </w:r>
      <w:r w:rsidR="00114858" w:rsidRPr="003E6E1F">
        <w:rPr>
          <w:rFonts w:ascii="Times New Roman" w:eastAsia="Times New Roman" w:hAnsi="Times New Roman" w:cs="Times New Roman"/>
          <w:kern w:val="0"/>
          <w:lang w:eastAsia="tr-TR"/>
          <w14:ligatures w14:val="none"/>
        </w:rPr>
        <w:t xml:space="preserve"> öğrenci</w:t>
      </w:r>
      <w:r w:rsidRPr="003E6E1F">
        <w:rPr>
          <w:rFonts w:ascii="Times New Roman" w:eastAsia="Times New Roman" w:hAnsi="Times New Roman" w:cs="Times New Roman"/>
          <w:kern w:val="0"/>
          <w:lang w:eastAsia="tr-TR"/>
          <w14:ligatures w14:val="none"/>
        </w:rPr>
        <w:t xml:space="preserve"> sadece zorunlu durumlarda bir defaya mahsus olmak üzere bir dilekçe ile ilgili Bölüm Başkanlığı'na başvurur. Dilekçenin ilgili komisyona teslim edildiği tarihten itibaren, Bölüm Staj Komisyonu iş yeri ile ilgili ortaya çıkan zorunlu durumu değerlendirir ve üç </w:t>
      </w:r>
      <w:r w:rsidR="00114858" w:rsidRPr="003E6E1F">
        <w:rPr>
          <w:rFonts w:ascii="Times New Roman" w:eastAsia="Times New Roman" w:hAnsi="Times New Roman" w:cs="Times New Roman"/>
          <w:kern w:val="0"/>
          <w:lang w:eastAsia="tr-TR"/>
          <w14:ligatures w14:val="none"/>
        </w:rPr>
        <w:t xml:space="preserve">(3) </w:t>
      </w:r>
      <w:r w:rsidRPr="003E6E1F">
        <w:rPr>
          <w:rFonts w:ascii="Times New Roman" w:eastAsia="Times New Roman" w:hAnsi="Times New Roman" w:cs="Times New Roman"/>
          <w:kern w:val="0"/>
          <w:lang w:eastAsia="tr-TR"/>
          <w14:ligatures w14:val="none"/>
        </w:rPr>
        <w:t>iş günü içinde karar alarak Bölüm Staj Koordinatörüne bildirir. Komisyon kararı, öğrenciye dilekçesinde belirttiği iletişim kanalları (telefon, e-posta, adres) aracılığıyla Staj Koordinatörü tarafından iletilir. İş yeri değişikliği kararı öğrenciye bildirildikten sonra, öğrenci ilk işyerinden ayrılarak en geç üç (3) iş günü içerisinde yeni iş yerinde stajına başlar. İş yerinin değiştirilmesinin zorunlu olduğu durumlarda, öğrencinin yeni iş yerinde yapacağı staj süresine, o güne kadar tamamladığı staj süresi eklenerek stajı tamamlanır. Bu durumda, birinci iş yeri yetkilisi öğrenci değerlendirme formunu doldururken, ikinci iş yeri yetkilisi de formu imzalar. İş yerinin kapatılması halinde, öğrenciye yalnızca bir kez iş yeri değişikliği hakkı tanınır.</w:t>
      </w:r>
    </w:p>
    <w:p w14:paraId="5DE2CC0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Öğrencinin Stajını Sonlandırma</w:t>
      </w:r>
    </w:p>
    <w:p w14:paraId="60BA3435" w14:textId="41285658"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Öğrencinin stajının sonlandırılması aşağıdaki hallerde gerçekleşir:</w:t>
      </w:r>
    </w:p>
    <w:p w14:paraId="6271C545" w14:textId="7E8D9675"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İş yerinin çeşitli sebeplerden kapanması durumunda (Bu halde öğrenci değişiklik talebinde bulunur).</w:t>
      </w:r>
    </w:p>
    <w:p w14:paraId="41A9D71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İş yeri sahibinin değişmesi halinde, yeni iş yerinin aynı meslek veya hizmet kolunda faaliyet göstermemesi.</w:t>
      </w:r>
    </w:p>
    <w:p w14:paraId="2BAE2E5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Staj otomasyon sisteminde öğrenci ve işletme ile ilgili tanımlama ve yoklama gibi zaruri işlemlerin gerçekleştirilmemesi.</w:t>
      </w:r>
    </w:p>
    <w:p w14:paraId="5435231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Öğrencinin 2547 sayılı Yükseköğretim Kanunu doğrultusunda uzaklaştırma cezası alması.</w:t>
      </w:r>
    </w:p>
    <w:p w14:paraId="158FEE84" w14:textId="0421EF7D"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d) Staj Koordinatörü veya staj</w:t>
      </w:r>
      <w:r w:rsidR="00EE6462" w:rsidRPr="003E6E1F">
        <w:rPr>
          <w:rFonts w:ascii="Times New Roman" w:eastAsia="Times New Roman" w:hAnsi="Times New Roman" w:cs="Times New Roman"/>
          <w:kern w:val="0"/>
          <w:lang w:eastAsia="tr-TR"/>
          <w14:ligatures w14:val="none"/>
        </w:rPr>
        <w:t xml:space="preserve">dan sorumlu öğretim elemanın </w:t>
      </w:r>
      <w:r w:rsidRPr="003E6E1F">
        <w:rPr>
          <w:rFonts w:ascii="Times New Roman" w:eastAsia="Times New Roman" w:hAnsi="Times New Roman" w:cs="Times New Roman"/>
          <w:kern w:val="0"/>
          <w:lang w:eastAsia="tr-TR"/>
          <w14:ligatures w14:val="none"/>
        </w:rPr>
        <w:t>yapmış olduğu kontrollerde, öğrencinin stajına başlamadığı veya staja devam etmediği tespit edilmesi ya da işyerinde öğrenciye ulaşılamaması durumunda, ilgili kişiler Fakülte Dekanlığına başvurur ve öğrencinin stajı sonlandırılır. Stajı sonlanan öğrenci, bu Usul ve Esaslarda belirtilen azami sürelere uygun şekilde stajını yeniden yapar. Önceki stajda geçen süreler staj tekrarında dikkate alınmaz.</w:t>
      </w:r>
    </w:p>
    <w:p w14:paraId="4DBE0A8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 Yapılan İşletmenin Sorumlulukları</w:t>
      </w:r>
    </w:p>
    <w:p w14:paraId="0EA6CF50" w14:textId="69DBD07C"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b/>
          <w:bCs/>
          <w:kern w:val="0"/>
          <w:lang w:eastAsia="tr-TR"/>
          <w14:ligatures w14:val="none"/>
        </w:rPr>
        <w:t>-</w:t>
      </w:r>
    </w:p>
    <w:p w14:paraId="306BE39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Bünyesinde staj yapacak öğrenci sayısını dikkate alarak, alanında mesleki yetkinliğe sahip yeterli sayıda eğitici personeli görevlendirmek.</w:t>
      </w:r>
    </w:p>
    <w:p w14:paraId="3607D6A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Staj yapacak öğrencinin uygulamalı eğitim kabul formunu onaylamak. </w:t>
      </w:r>
    </w:p>
    <w:p w14:paraId="65C3801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Bünyesinde staj yapan her bir öğrenci için işletme değerlendirme formunu doldurmak. </w:t>
      </w:r>
    </w:p>
    <w:p w14:paraId="1816CD8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(4)</w:t>
      </w:r>
      <w:r w:rsidRPr="003E6E1F">
        <w:rPr>
          <w:rFonts w:ascii="Times New Roman" w:eastAsia="Times New Roman" w:hAnsi="Times New Roman" w:cs="Times New Roman"/>
          <w:kern w:val="0"/>
          <w:lang w:eastAsia="tr-TR"/>
          <w14:ligatures w14:val="none"/>
        </w:rPr>
        <w:t xml:space="preserve"> Staj ile ilgili staj otomasyon sisteminde işletme kaydını gerçekleştirmek ve staj otomasyon sisteminde işletme ile ilgili gereklilikleri (öğrencinin günlük iş yeri devam durumunu sisteme girmek vb.) yerine getirmek. </w:t>
      </w:r>
    </w:p>
    <w:p w14:paraId="3DD66FB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Staj eğitimini 20/6/2012 tarihli ve 6331 sayılı İş Sağlığı ve Güvenliği Kanunu hükümlerine uygun ortamlarda yapılmasını sağlamak.</w:t>
      </w:r>
    </w:p>
    <w:p w14:paraId="668936A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kern w:val="0"/>
          <w:lang w:eastAsia="tr-TR"/>
          <w14:ligatures w14:val="none"/>
        </w:rPr>
        <w:t xml:space="preserve"> İşletmedeki çalışma ortamı ve uygulamaların mahiyeti göz önünde bulundurularak öğrencilere iş sağlığı ve güvenliği eğitimleri vermek ve kişisel koruyucu donanımları temin etmek.</w:t>
      </w:r>
    </w:p>
    <w:p w14:paraId="390320E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(7)</w:t>
      </w:r>
      <w:r w:rsidRPr="003E6E1F">
        <w:rPr>
          <w:rFonts w:ascii="Times New Roman" w:eastAsia="Times New Roman" w:hAnsi="Times New Roman" w:cs="Times New Roman"/>
          <w:kern w:val="0"/>
          <w:lang w:eastAsia="tr-TR"/>
          <w14:ligatures w14:val="none"/>
        </w:rPr>
        <w:t xml:space="preserve"> Sigortalının iş kazası geçirmesi halinde, kazanın olduğu yerdeki yetkili kolluk kuvvetlerine, Sosyal Güvenlik Kurumu'na (SGK) ve mevzuat hükümlerine göre belirli süreler içinde ilgili diğer makamlara bildirimde bulunmak ve durumu Fakülte Dekanlığına derhal iletmek.</w:t>
      </w:r>
    </w:p>
    <w:p w14:paraId="48111AA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(8)</w:t>
      </w:r>
      <w:r w:rsidRPr="003E6E1F">
        <w:rPr>
          <w:rFonts w:ascii="Times New Roman" w:eastAsia="Times New Roman" w:hAnsi="Times New Roman" w:cs="Times New Roman"/>
          <w:kern w:val="0"/>
          <w:lang w:eastAsia="tr-TR"/>
          <w14:ligatures w14:val="none"/>
        </w:rPr>
        <w:t xml:space="preserve"> Öğrencilerin, Turizm Fakültesi’nin bilgisi dışında, staj yerinde gerçekleştireceği her türlü ikili ticari, mali veya hukuki işlem ve ilişkilerden Fakülte sorumlu değildir.</w:t>
      </w:r>
    </w:p>
    <w:p w14:paraId="5338340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(9)</w:t>
      </w:r>
      <w:r w:rsidRPr="003E6E1F">
        <w:rPr>
          <w:rFonts w:ascii="Times New Roman" w:eastAsia="Times New Roman" w:hAnsi="Times New Roman" w:cs="Times New Roman"/>
          <w:kern w:val="0"/>
          <w:lang w:eastAsia="tr-TR"/>
          <w14:ligatures w14:val="none"/>
        </w:rPr>
        <w:t xml:space="preserve"> İşletmeler, staj yapan öğrencilerin devamlılığını izlemek, mazeret izinlerini değerlendirmek; devamsızlık yaptığı, raporlu ve izinli olduğu günleri staj otomasyon sistemine girmek, listeleyip imzalı ve kaşeli şekilde aynı iş günü içerisinde staj koordinatörüne bildirmek zorundadır.</w:t>
      </w:r>
    </w:p>
    <w:p w14:paraId="2E302B8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Stajın Ücretlendirilmesi</w:t>
      </w:r>
    </w:p>
    <w:p w14:paraId="0902F573" w14:textId="36CEF3BB"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b/>
          <w:bCs/>
          <w:kern w:val="0"/>
          <w:lang w:eastAsia="tr-TR"/>
          <w14:ligatures w14:val="none"/>
        </w:rPr>
        <w:t>-</w:t>
      </w:r>
    </w:p>
    <w:p w14:paraId="518EE59D"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Burdur Mehmet Akif Ersoy Üniversitesi, staj yapan fakülte öğrencilerine staj süresince herhangi bir ücret ödemesi yapmaz.</w:t>
      </w:r>
    </w:p>
    <w:p w14:paraId="720B91A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Öğrencilerin staj yaptıkları ilgili kurumlar/işletmeler ile aralarında yapacakları mali ilişkilerde Burdur Mehmet Akif Ersoy Üniversitesi Turizm Fakültesi taraf olarak yer almaz.</w:t>
      </w:r>
    </w:p>
    <w:p w14:paraId="40DF706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Staj yapan öğrencilere 3308 sayılı Mesleki Eğitim Kanunu’nun 25’inci maddesi uyarınca işletme tarafından ücret ödemesi yapılır.</w:t>
      </w:r>
    </w:p>
    <w:p w14:paraId="0CDBDA4F" w14:textId="77777777" w:rsidR="003E6E1F" w:rsidRP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56E93827" w14:textId="77777777" w:rsidR="00CB1007" w:rsidRPr="003E6E1F" w:rsidRDefault="00CB1007" w:rsidP="00CB1007">
      <w:pPr>
        <w:spacing w:after="0" w:line="240" w:lineRule="auto"/>
        <w:jc w:val="center"/>
        <w:outlineLvl w:val="1"/>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DÖRDÜNCÜ BÖLÜM</w:t>
      </w:r>
    </w:p>
    <w:p w14:paraId="4C1C043D" w14:textId="77777777" w:rsidR="00CB1007" w:rsidRDefault="00CB1007" w:rsidP="00CB1007">
      <w:pPr>
        <w:spacing w:after="0" w:line="240" w:lineRule="auto"/>
        <w:jc w:val="center"/>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ile İlgili Genel Hususlar</w:t>
      </w:r>
    </w:p>
    <w:p w14:paraId="26B09485" w14:textId="77777777" w:rsidR="003E6E1F" w:rsidRPr="003E6E1F" w:rsidRDefault="003E6E1F" w:rsidP="00CB1007">
      <w:pPr>
        <w:spacing w:after="0" w:line="240" w:lineRule="auto"/>
        <w:jc w:val="center"/>
        <w:rPr>
          <w:rFonts w:ascii="Times New Roman" w:eastAsia="Times New Roman" w:hAnsi="Times New Roman" w:cs="Times New Roman"/>
          <w:kern w:val="0"/>
          <w:lang w:eastAsia="tr-TR"/>
          <w14:ligatures w14:val="none"/>
        </w:rPr>
      </w:pPr>
    </w:p>
    <w:p w14:paraId="69DB6A5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Başvurusu ve Başlama</w:t>
      </w:r>
    </w:p>
    <w:p w14:paraId="218C08DE" w14:textId="2909EB3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b/>
          <w:bCs/>
          <w:kern w:val="0"/>
          <w:lang w:eastAsia="tr-TR"/>
          <w14:ligatures w14:val="none"/>
        </w:rPr>
        <w:t>-</w:t>
      </w:r>
    </w:p>
    <w:p w14:paraId="143CDE0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Eğitime başvuracak öğrenciler, Fakülte tarafından ilan edilen başvuru takvimi içerisinde, Staj Otomasyon Sistemi üzerinden başvurularını yapmak, sistemde ve ilanda talep edilen bilgi ve belgeleri eksiksiz olarak yüklemek zorundadır.</w:t>
      </w:r>
    </w:p>
    <w:p w14:paraId="7E1E80E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Talep edilen bilgi ve belgelerin eksik veya hatalı olması durumunda sorumluluk tamamen öğrenciye aittir. Öğrenci tarafından önerilen işyerleri, öğrencinin bölüm ve alanları ile ilgili olmak zorundadır.</w:t>
      </w:r>
    </w:p>
    <w:p w14:paraId="7344910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İşletmede Mesleki Eğitime başvuran öğrencilerin başvuru sonuçları, Staj Otomasyon Sistemi ve/veya Fakülte web sayfasında duyurulur. Başvurusu uygun bulunan öğrenciler, ilan edilen takvim çerçevesinde İşletmede Mesleki Eğitimlerine başlarlar.</w:t>
      </w:r>
    </w:p>
    <w:p w14:paraId="287DD6A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İşletmede Mesleki Eğitim yapacak öğrencilerin sigorta primleri ilgili mevzuat hükümlerince Fakülte tarafından ödenir.</w:t>
      </w:r>
    </w:p>
    <w:p w14:paraId="7E9F7A6F" w14:textId="568B8476"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İşletmede mesleki eğitime başlayan öğrenciler, başladıkları günden itibaren üç </w:t>
      </w:r>
      <w:r w:rsidR="00EE6462" w:rsidRPr="003E6E1F">
        <w:rPr>
          <w:rFonts w:ascii="Times New Roman" w:eastAsia="Times New Roman" w:hAnsi="Times New Roman" w:cs="Times New Roman"/>
          <w:kern w:val="0"/>
          <w:lang w:eastAsia="tr-TR"/>
          <w14:ligatures w14:val="none"/>
        </w:rPr>
        <w:t xml:space="preserve">(3) </w:t>
      </w:r>
      <w:r w:rsidRPr="003E6E1F">
        <w:rPr>
          <w:rFonts w:ascii="Times New Roman" w:eastAsia="Times New Roman" w:hAnsi="Times New Roman" w:cs="Times New Roman"/>
          <w:kern w:val="0"/>
          <w:lang w:eastAsia="tr-TR"/>
          <w14:ligatures w14:val="none"/>
        </w:rPr>
        <w:t>iş günü içinde</w:t>
      </w:r>
      <w:r w:rsidRPr="003E6E1F">
        <w:rPr>
          <w:rFonts w:ascii="Times New Roman" w:eastAsia="Times New Roman" w:hAnsi="Times New Roman" w:cs="Times New Roman"/>
          <w:color w:val="FF0000"/>
          <w:kern w:val="0"/>
          <w:lang w:eastAsia="tr-TR"/>
          <w14:ligatures w14:val="none"/>
        </w:rPr>
        <w:t xml:space="preserve"> </w:t>
      </w:r>
      <w:r w:rsidRPr="003E6E1F">
        <w:rPr>
          <w:rFonts w:ascii="Times New Roman" w:eastAsia="Times New Roman" w:hAnsi="Times New Roman" w:cs="Times New Roman"/>
          <w:kern w:val="0"/>
          <w:lang w:eastAsia="tr-TR"/>
          <w14:ligatures w14:val="none"/>
        </w:rPr>
        <w:t>başlangıç belgelerini (puantaj, resmî yazı ve benzeri) İşletmede Mesleki Eğitim Koordinatörüne iletmek zorundadır.</w:t>
      </w:r>
    </w:p>
    <w:p w14:paraId="4728EB0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kern w:val="0"/>
          <w:lang w:eastAsia="tr-TR"/>
          <w14:ligatures w14:val="none"/>
        </w:rPr>
        <w:t xml:space="preserve"> Konaklama İşletmeciliği Bölümü öğrencileri İşbaşında eğitimi sekizinci yarıyılda (bahar yarıyılı) (7+1) yaparlar.</w:t>
      </w:r>
    </w:p>
    <w:p w14:paraId="07CCA12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(7)</w:t>
      </w:r>
      <w:r w:rsidRPr="003E6E1F">
        <w:rPr>
          <w:rFonts w:ascii="Times New Roman" w:eastAsia="Times New Roman" w:hAnsi="Times New Roman" w:cs="Times New Roman"/>
          <w:kern w:val="0"/>
          <w:lang w:eastAsia="tr-TR"/>
          <w14:ligatures w14:val="none"/>
        </w:rPr>
        <w:t xml:space="preserve"> Konaklama İşletmeciliği Bölümü öğrencileri hariç tüm öğrenciler yedinci yarıyılda (güz) İşletmede Mesleki Eğitim - </w:t>
      </w:r>
      <w:proofErr w:type="spellStart"/>
      <w:r w:rsidRPr="003E6E1F">
        <w:rPr>
          <w:rFonts w:ascii="Times New Roman" w:eastAsia="Times New Roman" w:hAnsi="Times New Roman" w:cs="Times New Roman"/>
          <w:kern w:val="0"/>
          <w:lang w:eastAsia="tr-TR"/>
          <w14:ligatures w14:val="none"/>
        </w:rPr>
        <w:t>I’i</w:t>
      </w:r>
      <w:proofErr w:type="spellEnd"/>
      <w:r w:rsidRPr="003E6E1F">
        <w:rPr>
          <w:rFonts w:ascii="Times New Roman" w:eastAsia="Times New Roman" w:hAnsi="Times New Roman" w:cs="Times New Roman"/>
          <w:kern w:val="0"/>
          <w:lang w:eastAsia="tr-TR"/>
          <w14:ligatures w14:val="none"/>
        </w:rPr>
        <w:t xml:space="preserve"> ve sekizinci yarıyılda (bahar) İşletmede Mesleki Eğitim - </w:t>
      </w:r>
      <w:proofErr w:type="spellStart"/>
      <w:r w:rsidRPr="003E6E1F">
        <w:rPr>
          <w:rFonts w:ascii="Times New Roman" w:eastAsia="Times New Roman" w:hAnsi="Times New Roman" w:cs="Times New Roman"/>
          <w:kern w:val="0"/>
          <w:lang w:eastAsia="tr-TR"/>
          <w14:ligatures w14:val="none"/>
        </w:rPr>
        <w:t>II’yi</w:t>
      </w:r>
      <w:proofErr w:type="spellEnd"/>
      <w:r w:rsidRPr="003E6E1F">
        <w:rPr>
          <w:rFonts w:ascii="Times New Roman" w:eastAsia="Times New Roman" w:hAnsi="Times New Roman" w:cs="Times New Roman"/>
          <w:kern w:val="0"/>
          <w:lang w:eastAsia="tr-TR"/>
          <w14:ligatures w14:val="none"/>
        </w:rPr>
        <w:t xml:space="preserve"> yaparlar. İşletmede Mesleki Eğitim I-II derslerinin her biri (Teorik: 5 saat, Uygulama: 0 saat ve AKTS: 15 kredi) devam zorunluluğu olan zorunlu bir derstir.</w:t>
      </w:r>
    </w:p>
    <w:p w14:paraId="504EADC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lastRenderedPageBreak/>
        <w:t>(8)</w:t>
      </w:r>
      <w:r w:rsidRPr="003E6E1F">
        <w:rPr>
          <w:rFonts w:ascii="Times New Roman" w:eastAsia="Times New Roman" w:hAnsi="Times New Roman" w:cs="Times New Roman"/>
          <w:kern w:val="0"/>
          <w:lang w:eastAsia="tr-TR"/>
          <w14:ligatures w14:val="none"/>
        </w:rPr>
        <w:t xml:space="preserve"> İşletmede Mesleki Eğitimini;</w:t>
      </w:r>
    </w:p>
    <w:p w14:paraId="756CB07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Güz yarıyılında yapacak öğrencilerin (birinci, üçüncü, beşinci ve yedinci yarıyıllarından) devamsızlıktan kaldığı ve hiç almadığı dersinin,</w:t>
      </w:r>
    </w:p>
    <w:p w14:paraId="65BB6A0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Bahar yarıyılında yapacak öğrencilerin (ikinci, dördüncü, altıncı ve sekizinci yarıyıllarından) devamsızlıktan kaldığı ve almadığı dersinin,</w:t>
      </w:r>
    </w:p>
    <w:p w14:paraId="61E048D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Konaklama İşletmeciliği Bölümü öğrencilerinin tüm dönemlerinde devamsızlıktan kaldığı ve almadığı dersinin bulunmaması gerekir.</w:t>
      </w:r>
    </w:p>
    <w:p w14:paraId="745845C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(9)</w:t>
      </w:r>
      <w:r w:rsidRPr="003E6E1F">
        <w:rPr>
          <w:rFonts w:ascii="Times New Roman" w:eastAsia="Times New Roman" w:hAnsi="Times New Roman" w:cs="Times New Roman"/>
          <w:kern w:val="0"/>
          <w:lang w:eastAsia="tr-TR"/>
          <w14:ligatures w14:val="none"/>
        </w:rPr>
        <w:t xml:space="preserve"> İşletmede Mesleki Eğitim sürelerini azami öğrenim (8 yarıyıl) süreleri dışında tamamlayan öğrencilerin, İşletmede Mesleki Eğitim süreleri hariç, öğrencilere tanınan diğer haklardan yararlandırılmadan öğrencilik statüleri devam eder. Öğrenciler diğer bütün derslerinden başarılı olsalar bile İşletmede Mesleki Eğitim yapacakları yarıyıl için kaydını yenilemek zorundadırlar. </w:t>
      </w:r>
    </w:p>
    <w:p w14:paraId="797B1C3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(10)</w:t>
      </w:r>
      <w:r w:rsidRPr="003E6E1F">
        <w:rPr>
          <w:rFonts w:ascii="Times New Roman" w:eastAsia="Times New Roman" w:hAnsi="Times New Roman" w:cs="Times New Roman"/>
          <w:kern w:val="0"/>
          <w:lang w:eastAsia="tr-TR"/>
          <w14:ligatures w14:val="none"/>
        </w:rPr>
        <w:t xml:space="preserve"> Zorunlu nedenlerle (sağlık, grev, iş yerinin kapanması vb.) ara verilen İşletmede Mesleki Eğitimin geri kalan süresi; yer ve zaman tespiti yapılarak İşletmede Mesleki Eğitim Koordinatörünün önerisi ve Bölüm İşletmede Mesleki Eğitim Komisyonunun onayı ile daha sonra tamamlatılır. Öğrenci, ilgili dönemde toplam 14 günden fazla rapor veya iş kazası raporu alması durumunda devamsızlıktan (DZ) kalır.</w:t>
      </w:r>
    </w:p>
    <w:p w14:paraId="02F77515"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(11)</w:t>
      </w:r>
      <w:r w:rsidRPr="003E6E1F">
        <w:rPr>
          <w:rFonts w:ascii="Times New Roman" w:eastAsia="Times New Roman" w:hAnsi="Times New Roman" w:cs="Times New Roman"/>
          <w:kern w:val="0"/>
          <w:lang w:eastAsia="tr-TR"/>
          <w14:ligatures w14:val="none"/>
        </w:rPr>
        <w:t xml:space="preserve"> Konaklama İşletmeciliği Bölümü için diğer bütün derslerinden başarılı bir öğrenci İşbaşında Eğitim (iş yeri eğitimi ve iş yeri uygulaması) derslerini aldığı takdirde mezun olabilecek durumda ise Fakülte Yönetim Kurulu Kararı ile güz veya bahar yarıyılında İşbaşında Eğitimini yapabilir.</w:t>
      </w:r>
    </w:p>
    <w:p w14:paraId="6A53522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(12)</w:t>
      </w:r>
      <w:r w:rsidRPr="003E6E1F">
        <w:rPr>
          <w:rFonts w:ascii="Times New Roman" w:eastAsia="Times New Roman" w:hAnsi="Times New Roman" w:cs="Times New Roman"/>
          <w:kern w:val="0"/>
          <w:lang w:eastAsia="tr-TR"/>
          <w14:ligatures w14:val="none"/>
        </w:rPr>
        <w:t xml:space="preserve"> Konaklama İşletmeciliği Bölümü için İş Yeri Uygulaması (Teorik: 0 saat, Uygulama: 20 saat ve AKTS: 18 kredi) ve devam zorunluluğu olmayan ve derse görevlendirilen öğretim elemanı gözetiminde İş Yeri Uygulaması üzerine rapor hazırlanan İş Yeri Eğitimi (Teorik: 4 saat, Uygulama: 0 saat ve AKTS: 4 kredi) olmak üzere bir dönemlik zorunlu derslerdir. İş Yeri Uygulaması ve İş Yeri Eğitimi dersleri döneminde aynı anda alınmak zorunda olup, bu derslerden başarılı/başarısız sayılmasına İşletmede Mesleki Eğitim Komisyonu karar verir.</w:t>
      </w:r>
    </w:p>
    <w:p w14:paraId="1983DD3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Süresi</w:t>
      </w:r>
    </w:p>
    <w:p w14:paraId="72C979AA" w14:textId="719C9E13"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7</w:t>
      </w:r>
      <w:r w:rsidRPr="003E6E1F">
        <w:rPr>
          <w:rFonts w:ascii="Times New Roman" w:eastAsia="Times New Roman" w:hAnsi="Times New Roman" w:cs="Times New Roman"/>
          <w:b/>
          <w:bCs/>
          <w:kern w:val="0"/>
          <w:lang w:eastAsia="tr-TR"/>
          <w14:ligatures w14:val="none"/>
        </w:rPr>
        <w:t>-</w:t>
      </w:r>
    </w:p>
    <w:p w14:paraId="364D58E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 süresi akademik takvimde belirlenen dönemi kapsar.</w:t>
      </w:r>
    </w:p>
    <w:p w14:paraId="50598B2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İşletmede Mesleki Eğitim takvimi; İşletmede Mesleki Eğitim yapılacak dönemin başında akademik takvime uygun olarak Fakülte Uygulamalı Eğitim Kurulu tarafından belirlenip ilan edilir.</w:t>
      </w:r>
    </w:p>
    <w:p w14:paraId="163B8E0A" w14:textId="220D77CA"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İşletmede Mesleki Eğitim, Burdur Mehmet Akif Ersoy Üniversitesi tarafından her yıl ilan edilen lisans eğitimi akademik takviminde yer alan güz yarıyılı ve bahar yarıyılı eğitim ve öğretim başlangıç ve bitiş tarihleri süresince gerçekleştirilir. İşletmede Mesleki Eğitim haftada en </w:t>
      </w:r>
      <w:proofErr w:type="gramStart"/>
      <w:r w:rsidRPr="003E6E1F">
        <w:rPr>
          <w:rFonts w:ascii="Times New Roman" w:eastAsia="Times New Roman" w:hAnsi="Times New Roman" w:cs="Times New Roman"/>
          <w:kern w:val="0"/>
          <w:lang w:eastAsia="tr-TR"/>
          <w14:ligatures w14:val="none"/>
        </w:rPr>
        <w:t xml:space="preserve">az </w:t>
      </w:r>
      <w:r w:rsidR="00EE6462" w:rsidRPr="003E6E1F">
        <w:rPr>
          <w:rFonts w:ascii="Times New Roman" w:eastAsia="Times New Roman" w:hAnsi="Times New Roman" w:cs="Times New Roman"/>
          <w:kern w:val="0"/>
          <w:lang w:eastAsia="tr-TR"/>
          <w14:ligatures w14:val="none"/>
        </w:rPr>
        <w:t xml:space="preserve"> beş</w:t>
      </w:r>
      <w:proofErr w:type="gramEnd"/>
      <w:r w:rsidR="00EE6462" w:rsidRPr="003E6E1F">
        <w:rPr>
          <w:rFonts w:ascii="Times New Roman" w:eastAsia="Times New Roman" w:hAnsi="Times New Roman" w:cs="Times New Roman"/>
          <w:kern w:val="0"/>
          <w:lang w:eastAsia="tr-TR"/>
          <w14:ligatures w14:val="none"/>
        </w:rPr>
        <w:t xml:space="preserve"> (</w:t>
      </w:r>
      <w:r w:rsidRPr="003E6E1F">
        <w:rPr>
          <w:rFonts w:ascii="Times New Roman" w:eastAsia="Times New Roman" w:hAnsi="Times New Roman" w:cs="Times New Roman"/>
          <w:kern w:val="0"/>
          <w:lang w:eastAsia="tr-TR"/>
          <w14:ligatures w14:val="none"/>
        </w:rPr>
        <w:t>5</w:t>
      </w:r>
      <w:r w:rsidR="00EE6462" w:rsidRPr="003E6E1F">
        <w:rPr>
          <w:rFonts w:ascii="Times New Roman" w:eastAsia="Times New Roman" w:hAnsi="Times New Roman" w:cs="Times New Roman"/>
          <w:kern w:val="0"/>
          <w:lang w:eastAsia="tr-TR"/>
          <w14:ligatures w14:val="none"/>
        </w:rPr>
        <w:t>)</w:t>
      </w:r>
      <w:r w:rsidRPr="003E6E1F">
        <w:rPr>
          <w:rFonts w:ascii="Times New Roman" w:eastAsia="Times New Roman" w:hAnsi="Times New Roman" w:cs="Times New Roman"/>
          <w:kern w:val="0"/>
          <w:lang w:eastAsia="tr-TR"/>
          <w14:ligatures w14:val="none"/>
        </w:rPr>
        <w:t xml:space="preserve"> iş günü olarak yapılabilir. Öğrenciler İşletmede Mesleki Eğitim yapacakları işletmelerin çalışma saatlerine uymakla yükümlüdürler.</w:t>
      </w:r>
    </w:p>
    <w:p w14:paraId="05C4E4B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Ara sınav dönemleri İşletmede Mesleki Eğitim süresi içerisinde sayılmaktadır.</w:t>
      </w:r>
    </w:p>
    <w:p w14:paraId="6D85D940" w14:textId="3FAB04A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Öğrenciler İşletmede Mesleki Eğitim yerlerinde İşletmede Mesleki Eğitim (İşletmede Mesleki Eğitim I ve II) derslerine görevlendirilen </w:t>
      </w:r>
      <w:r w:rsidR="001514AD" w:rsidRPr="003E6E1F">
        <w:rPr>
          <w:rFonts w:ascii="Times New Roman" w:eastAsia="Times New Roman" w:hAnsi="Times New Roman" w:cs="Times New Roman"/>
          <w:kern w:val="0"/>
          <w:lang w:eastAsia="tr-TR"/>
          <w14:ligatures w14:val="none"/>
        </w:rPr>
        <w:t xml:space="preserve">sorumlu </w:t>
      </w:r>
      <w:r w:rsidRPr="003E6E1F">
        <w:rPr>
          <w:rFonts w:ascii="Times New Roman" w:eastAsia="Times New Roman" w:hAnsi="Times New Roman" w:cs="Times New Roman"/>
          <w:kern w:val="0"/>
          <w:lang w:eastAsia="tr-TR"/>
          <w14:ligatures w14:val="none"/>
        </w:rPr>
        <w:t>öğretim elemanının onayından sonra İşletmede Mesleki Eğitimine başlayabilirler.</w:t>
      </w:r>
    </w:p>
    <w:p w14:paraId="42EC579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kern w:val="0"/>
          <w:lang w:eastAsia="tr-TR"/>
          <w14:ligatures w14:val="none"/>
        </w:rPr>
        <w:t xml:space="preserve"> Fakülte tarafından yayınlanan İşletmede Mesleki Eğitim takvimine göre başvuru işlemlerini yapmayan veya İşletmede Mesleki Eğitimden başarısız sayılan öğrenciler bir sonraki İşletmede Mesleki Eğitim döneminde yeniden başvurularını ve eğitimlerini yapabilirler.</w:t>
      </w:r>
    </w:p>
    <w:p w14:paraId="7FEA53D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Yerleri</w:t>
      </w:r>
    </w:p>
    <w:p w14:paraId="5B9F3A38" w14:textId="7CF7EAF9"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2</w:t>
      </w:r>
      <w:r w:rsidR="003E6E1F" w:rsidRPr="003E6E1F">
        <w:rPr>
          <w:rFonts w:ascii="Times New Roman" w:eastAsia="Times New Roman" w:hAnsi="Times New Roman" w:cs="Times New Roman"/>
          <w:b/>
          <w:bCs/>
          <w:kern w:val="0"/>
          <w:lang w:eastAsia="tr-TR"/>
          <w14:ligatures w14:val="none"/>
        </w:rPr>
        <w:t>8</w:t>
      </w:r>
      <w:r w:rsidRPr="003E6E1F">
        <w:rPr>
          <w:rFonts w:ascii="Times New Roman" w:eastAsia="Times New Roman" w:hAnsi="Times New Roman" w:cs="Times New Roman"/>
          <w:b/>
          <w:bCs/>
          <w:kern w:val="0"/>
          <w:lang w:eastAsia="tr-TR"/>
          <w14:ligatures w14:val="none"/>
        </w:rPr>
        <w:t>-</w:t>
      </w:r>
    </w:p>
    <w:p w14:paraId="06894B64"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Öğrenciler İşletmede Mesleki Eğitim yerlerini kendileri belirler. Zorunlu durumlarda İşletmede Mesleki Eğitim yerleri Fakülte tarafından önerilebilir ya da belirlenebilir.</w:t>
      </w:r>
    </w:p>
    <w:p w14:paraId="5C1DF50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İşletmede Mesleki Eğitim yapacak öğrenciler, İşletmede Mesleki Eğitimlerini üçüncü derece dâhil kan ve kayın hısımları ile akrabalarına ait veya bu kişilerin ortak, yönetici ya da </w:t>
      </w:r>
      <w:r w:rsidRPr="003E6E1F">
        <w:rPr>
          <w:rFonts w:ascii="Times New Roman" w:eastAsia="Times New Roman" w:hAnsi="Times New Roman" w:cs="Times New Roman"/>
          <w:kern w:val="0"/>
          <w:lang w:eastAsia="tr-TR"/>
          <w14:ligatures w14:val="none"/>
        </w:rPr>
        <w:lastRenderedPageBreak/>
        <w:t>yetkili olduğu işletmelerde yapamazlar. Bu hükme aykırı hareket ettiği sonradan tespit edilen öğrencilerin İşletmede Mesleki Eğitimleri geçersiz sayılır ve öğrenci başarısız kabul edilir.</w:t>
      </w:r>
    </w:p>
    <w:p w14:paraId="044DBBC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Öğrencilerin İşyerinde Mesleki Eğitim yapacakları asgari işletme şartları her bölüm için aşağıdaki şekilde olmalıdır:</w:t>
      </w:r>
    </w:p>
    <w:p w14:paraId="3529778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a) Konaklama İşletmeciliği Bölümü Öğrencileri:</w:t>
      </w:r>
    </w:p>
    <w:p w14:paraId="12DBD675" w14:textId="32D11E00" w:rsidR="00CB1007" w:rsidRPr="003E6E1F" w:rsidRDefault="000715EE" w:rsidP="003E6E1F">
      <w:pPr>
        <w:pStyle w:val="AklamaMetni"/>
        <w:numPr>
          <w:ilvl w:val="0"/>
          <w:numId w:val="9"/>
        </w:numPr>
        <w:spacing w:after="0"/>
        <w:rPr>
          <w:rFonts w:ascii="Times New Roman" w:hAnsi="Times New Roman" w:cs="Times New Roman"/>
          <w:sz w:val="24"/>
          <w:szCs w:val="24"/>
        </w:rPr>
      </w:pPr>
      <w:r w:rsidRPr="003E6E1F">
        <w:rPr>
          <w:rFonts w:ascii="Times New Roman" w:hAnsi="Times New Roman" w:cs="Times New Roman"/>
          <w:sz w:val="24"/>
          <w:szCs w:val="24"/>
        </w:rPr>
        <w:t>Turizm işletme belgeli 4 veya 5 yıldızlı Otel İşletmeleri,</w:t>
      </w:r>
    </w:p>
    <w:p w14:paraId="46B34A50" w14:textId="4B1D3F02" w:rsidR="000715EE" w:rsidRPr="003E6E1F" w:rsidRDefault="000715EE" w:rsidP="003E6E1F">
      <w:pPr>
        <w:pStyle w:val="AklamaMetni"/>
        <w:numPr>
          <w:ilvl w:val="0"/>
          <w:numId w:val="9"/>
        </w:numPr>
        <w:spacing w:after="0"/>
        <w:rPr>
          <w:rFonts w:ascii="Times New Roman" w:hAnsi="Times New Roman" w:cs="Times New Roman"/>
          <w:sz w:val="24"/>
          <w:szCs w:val="24"/>
        </w:rPr>
      </w:pPr>
      <w:r w:rsidRPr="003E6E1F">
        <w:rPr>
          <w:rFonts w:ascii="Times New Roman" w:hAnsi="Times New Roman" w:cs="Times New Roman"/>
          <w:sz w:val="24"/>
          <w:szCs w:val="24"/>
        </w:rPr>
        <w:t>Turizm işletme belgeli 4 veya 5 yıldızlı Tatil Köyleri,</w:t>
      </w:r>
    </w:p>
    <w:p w14:paraId="379D02F3" w14:textId="0AEE5506" w:rsidR="00CB1007" w:rsidRPr="003E6E1F" w:rsidRDefault="00CB1007" w:rsidP="003E6E1F">
      <w:pPr>
        <w:pStyle w:val="ListeParagraf"/>
        <w:numPr>
          <w:ilvl w:val="0"/>
          <w:numId w:val="9"/>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Mavi Bayraklı </w:t>
      </w:r>
      <w:proofErr w:type="gramStart"/>
      <w:r w:rsidRPr="003E6E1F">
        <w:rPr>
          <w:rFonts w:ascii="Times New Roman" w:eastAsia="Times New Roman" w:hAnsi="Times New Roman" w:cs="Times New Roman"/>
          <w:kern w:val="0"/>
          <w:lang w:eastAsia="tr-TR"/>
          <w14:ligatures w14:val="none"/>
        </w:rPr>
        <w:t>Marina -</w:t>
      </w:r>
      <w:proofErr w:type="gramEnd"/>
      <w:r w:rsidRPr="003E6E1F">
        <w:rPr>
          <w:rFonts w:ascii="Times New Roman" w:eastAsia="Times New Roman" w:hAnsi="Times New Roman" w:cs="Times New Roman"/>
          <w:kern w:val="0"/>
          <w:lang w:eastAsia="tr-TR"/>
          <w14:ligatures w14:val="none"/>
        </w:rPr>
        <w:t xml:space="preserve"> Yat İşletmeleri,</w:t>
      </w:r>
    </w:p>
    <w:p w14:paraId="26A20107" w14:textId="6A68FCC9" w:rsidR="000715EE" w:rsidRPr="003E6E1F" w:rsidRDefault="000715EE" w:rsidP="003E6E1F">
      <w:pPr>
        <w:pStyle w:val="AklamaMetni"/>
        <w:numPr>
          <w:ilvl w:val="0"/>
          <w:numId w:val="9"/>
        </w:numPr>
        <w:spacing w:after="0"/>
        <w:rPr>
          <w:rFonts w:ascii="Times New Roman" w:hAnsi="Times New Roman" w:cs="Times New Roman"/>
          <w:sz w:val="24"/>
          <w:szCs w:val="24"/>
        </w:rPr>
      </w:pPr>
      <w:r w:rsidRPr="003E6E1F">
        <w:rPr>
          <w:rFonts w:ascii="Times New Roman" w:hAnsi="Times New Roman" w:cs="Times New Roman"/>
          <w:sz w:val="24"/>
          <w:szCs w:val="24"/>
        </w:rPr>
        <w:t>Kruvaziyer Gemiler,</w:t>
      </w:r>
    </w:p>
    <w:p w14:paraId="602B66EC" w14:textId="601398AE" w:rsidR="00CB1007" w:rsidRPr="003E6E1F" w:rsidRDefault="00CB1007" w:rsidP="003E6E1F">
      <w:pPr>
        <w:pStyle w:val="ListeParagraf"/>
        <w:numPr>
          <w:ilvl w:val="0"/>
          <w:numId w:val="9"/>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Yiyecek İçecek Tesisleri,</w:t>
      </w:r>
    </w:p>
    <w:p w14:paraId="4A03A0E4" w14:textId="081404D9" w:rsidR="000715EE" w:rsidRPr="003E6E1F" w:rsidRDefault="000715EE" w:rsidP="003E6E1F">
      <w:pPr>
        <w:pStyle w:val="ListeParagraf"/>
        <w:numPr>
          <w:ilvl w:val="0"/>
          <w:numId w:val="9"/>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Staj Komisyonunun uygun göreceği diğer işletmeler.</w:t>
      </w:r>
    </w:p>
    <w:p w14:paraId="4A238AB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b) Gastronomi ve Mutfak Sanatları Bölümü Öğrencileri:</w:t>
      </w:r>
    </w:p>
    <w:p w14:paraId="63AA9B40" w14:textId="77777777" w:rsidR="001514AD" w:rsidRPr="003E6E1F" w:rsidRDefault="001514AD" w:rsidP="003E6E1F">
      <w:pPr>
        <w:numPr>
          <w:ilvl w:val="0"/>
          <w:numId w:val="10"/>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Turizm işletme belgeli 4 veya 5 yıldızlı Otel İşletmeleri mutfak ve F&amp;B departmanlarında, </w:t>
      </w:r>
    </w:p>
    <w:p w14:paraId="2312CABB" w14:textId="0C5D3380" w:rsidR="001514AD" w:rsidRPr="003E6E1F" w:rsidRDefault="001514AD" w:rsidP="003E6E1F">
      <w:pPr>
        <w:numPr>
          <w:ilvl w:val="0"/>
          <w:numId w:val="10"/>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Turizm işletme belgeli 4 veya 5 yıldızlı tatil köylerinin mutfak ve F&amp;B departmanlarında, </w:t>
      </w:r>
    </w:p>
    <w:p w14:paraId="22F831AA" w14:textId="77777777" w:rsidR="001514AD" w:rsidRPr="003E6E1F" w:rsidRDefault="001514AD" w:rsidP="003E6E1F">
      <w:pPr>
        <w:numPr>
          <w:ilvl w:val="0"/>
          <w:numId w:val="10"/>
        </w:numPr>
        <w:spacing w:after="0" w:line="240" w:lineRule="auto"/>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Komisyonun uygun göreceği turizm işletme belgeli 1. Sınıf restoranların mutfak ve F&amp;B departmanlarında, </w:t>
      </w:r>
    </w:p>
    <w:p w14:paraId="26961669" w14:textId="77777777" w:rsidR="001514AD" w:rsidRPr="003E6E1F" w:rsidRDefault="001514AD" w:rsidP="001514AD">
      <w:pPr>
        <w:numPr>
          <w:ilvl w:val="0"/>
          <w:numId w:val="10"/>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 xml:space="preserve">Kruvaziyer gemilerinin mutfak ve F&amp;B departmanlarında, </w:t>
      </w:r>
    </w:p>
    <w:p w14:paraId="66E670D7" w14:textId="77777777" w:rsidR="001514AD" w:rsidRPr="003E6E1F" w:rsidRDefault="001514AD" w:rsidP="001514AD">
      <w:pPr>
        <w:numPr>
          <w:ilvl w:val="0"/>
          <w:numId w:val="10"/>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Staj Komisyonunun uygun göreceği diğer işletmeler.</w:t>
      </w:r>
    </w:p>
    <w:p w14:paraId="2AFE21C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c) Turizm İşletmeciliği Bölümü Öğrencileri:</w:t>
      </w:r>
    </w:p>
    <w:p w14:paraId="7261D109"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veya 5 yıldızlı Otel İşletmeleri,</w:t>
      </w:r>
    </w:p>
    <w:p w14:paraId="2D9D4400"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4 veya 5 yıldızlı Tatil Köyleri,</w:t>
      </w:r>
    </w:p>
    <w:p w14:paraId="054685E7"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Mavi Bayraklı Marina - Yat İşletmeleri,</w:t>
      </w:r>
    </w:p>
    <w:p w14:paraId="7D8B907B"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Kruvaziyer Gemiler,</w:t>
      </w:r>
    </w:p>
    <w:p w14:paraId="6E32CD45"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Turizm İşletme Belgeli Yiyecek İçecek Tesisleri,</w:t>
      </w:r>
    </w:p>
    <w:p w14:paraId="2DF9C362"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Grubu seyahat acenteleri,</w:t>
      </w:r>
    </w:p>
    <w:p w14:paraId="61C94F0E"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Uluslararası Havayolu işletmeleri,</w:t>
      </w:r>
    </w:p>
    <w:p w14:paraId="02EABEBB"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Müzeler,</w:t>
      </w:r>
    </w:p>
    <w:p w14:paraId="02A3BBF7" w14:textId="77777777" w:rsidR="00CB1007" w:rsidRPr="003E6E1F" w:rsidRDefault="00CB1007" w:rsidP="00CB1007">
      <w:pPr>
        <w:numPr>
          <w:ilvl w:val="0"/>
          <w:numId w:val="6"/>
        </w:num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Kongre ve Fuar Organizasyon Şirketleri,</w:t>
      </w:r>
    </w:p>
    <w:p w14:paraId="3E1CD16F" w14:textId="28486079" w:rsidR="008C20A1" w:rsidRPr="003E6E1F" w:rsidRDefault="008C20A1" w:rsidP="00CB1007">
      <w:pPr>
        <w:spacing w:after="0" w:line="240" w:lineRule="auto"/>
        <w:jc w:val="both"/>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kern w:val="0"/>
          <w:lang w:eastAsia="tr-TR"/>
          <w14:ligatures w14:val="none"/>
        </w:rPr>
        <w:t xml:space="preserve">     10.  Staj Komisyonunun uygun göreceği diğer işletmeler</w:t>
      </w:r>
      <w:r w:rsidRPr="003E6E1F">
        <w:rPr>
          <w:rFonts w:ascii="Times New Roman" w:eastAsia="Times New Roman" w:hAnsi="Times New Roman" w:cs="Times New Roman"/>
          <w:b/>
          <w:bCs/>
          <w:kern w:val="0"/>
          <w:lang w:eastAsia="tr-TR"/>
          <w14:ligatures w14:val="none"/>
        </w:rPr>
        <w:t xml:space="preserve"> </w:t>
      </w:r>
    </w:p>
    <w:p w14:paraId="58666B58" w14:textId="751B947F"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Yurt Dışında İşletmede Mesleki Eğitim</w:t>
      </w:r>
    </w:p>
    <w:p w14:paraId="6C30E19D" w14:textId="08A526D8"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 xml:space="preserve">MADDE </w:t>
      </w:r>
      <w:r w:rsidR="003E6E1F" w:rsidRPr="003E6E1F">
        <w:rPr>
          <w:rFonts w:ascii="Times New Roman" w:eastAsia="Times New Roman" w:hAnsi="Times New Roman" w:cs="Times New Roman"/>
          <w:b/>
          <w:bCs/>
          <w:kern w:val="0"/>
          <w:lang w:eastAsia="tr-TR"/>
          <w14:ligatures w14:val="none"/>
        </w:rPr>
        <w:t>29</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Öğrenciler İşletmede Mesleki Eğitimini yurt dışında yapabilir. Yurt dışında İşletmede Mesleki Eğitim yapacak öğrenciler tüm giderlerini kendileri karşılamak zorundadır. Öğrenci yurt dışı kabul belgesini bölüm sekreterliğine verir. Bu talepler, Bölüm İşletmede Mesleki Eğitim Komisyonunca değerlendirilir ve yurt dışında işbaşında eğitim yapılıp yapılmamasına karar verilir. Yurt dışında İşletmede Mesleki Eğitimini tamamlayan öğrenci İşletmede Mesleki Eğitim ile ilgili belgelerini ilgili bölüm sekreterliğine verir. Bu belgeler ilgili öğretim elemanı tarafından değerlendirilir. Bu süreçte farklı dillerde hazırlanan tüm belgeler için Türkçe çeviri talep edilebilir.</w:t>
      </w:r>
    </w:p>
    <w:p w14:paraId="2A4C2B4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Dosyası</w:t>
      </w:r>
    </w:p>
    <w:p w14:paraId="472574E6" w14:textId="39CF6F9B"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0</w:t>
      </w:r>
      <w:r w:rsidRPr="003E6E1F">
        <w:rPr>
          <w:rFonts w:ascii="Times New Roman" w:eastAsia="Times New Roman" w:hAnsi="Times New Roman" w:cs="Times New Roman"/>
          <w:b/>
          <w:bCs/>
          <w:kern w:val="0"/>
          <w:lang w:eastAsia="tr-TR"/>
          <w14:ligatures w14:val="none"/>
        </w:rPr>
        <w:t>-</w:t>
      </w:r>
    </w:p>
    <w:p w14:paraId="03026C2E"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 (İşletmede Mesleki Eğitimi I ve II) derslerine görevlendirilen öğretim elemanı tarafından gerekli görüldüğü takdirde İşletmede Mesleki Eğitim yapan öğrencilerden İşletmede Mesleki Eğitim ara raporu düzenlemeleri istenebilir. Bu rapor dijital staj platformu üzerinden gönderilir.</w:t>
      </w:r>
    </w:p>
    <w:p w14:paraId="0EFCE54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 yeri yetkilisi değerlendirme formlarının, iş yeri birim yetkilisi tarafından dijital ortamda doldurulup onaylanarak en geç İşletmede Mesleki Eğitimin bitimini takip eden 15 gün içerisinde ilgili bilgi sistemi/portal üzerinden İşletmede Mesleki Eğitim I-II derslerine </w:t>
      </w:r>
      <w:r w:rsidRPr="003E6E1F">
        <w:rPr>
          <w:rFonts w:ascii="Times New Roman" w:eastAsia="Times New Roman" w:hAnsi="Times New Roman" w:cs="Times New Roman"/>
          <w:kern w:val="0"/>
          <w:lang w:eastAsia="tr-TR"/>
          <w14:ligatures w14:val="none"/>
        </w:rPr>
        <w:lastRenderedPageBreak/>
        <w:t>görevlendirilen öğretim elemanına iletilmek üzere yüklenmesi gerekmektedir. Bu evrakın sistem üzerinden öğretim elemanına ulaştığının takibinden öğrenci sorumludur.</w:t>
      </w:r>
    </w:p>
    <w:p w14:paraId="16F469A1"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İşletmede Mesleki Eğitim sonuç raporlarını ve iş yeri yetkilisi değerlendirme formlarını İşletmede Mesleki Eğitim (İşletmede Mesleki Eğitimi I ve İşletmede Mesleki Eğitimi II) derslerine görevlendirilen öğretim elemanına bu usul ve esaslarda belirtilen süre içerisinde teslim etmeyen öğrenci başarısız sayılır.</w:t>
      </w:r>
    </w:p>
    <w:p w14:paraId="3984FCA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Eğitimin Değerlendirilmesi ve Sonuçlandırılması</w:t>
      </w:r>
    </w:p>
    <w:p w14:paraId="3DDCC711" w14:textId="2C97E73C"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b/>
          <w:bCs/>
          <w:kern w:val="0"/>
          <w:lang w:eastAsia="tr-TR"/>
          <w14:ligatures w14:val="none"/>
        </w:rPr>
        <w:t>-</w:t>
      </w:r>
    </w:p>
    <w:p w14:paraId="59CDA67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Öğrencinin işletmede yapacağı mesleki eğitim kapsamındaki değerlendirme notu sisteme ders notu olarak işlenir. Aynı zamanda bu değerlendirme notu, akademik başarı notu değerlendirmelerine dahil edilir.</w:t>
      </w:r>
    </w:p>
    <w:p w14:paraId="41776A5C"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İşletmede Mesleki Eğitim (İşletmede Mesleki Eğitim I ve II) derslerine görevlendirilen öğretim elemanı İşletmede Mesleki Eğitimin sona erdiği tarihten itibaren son not giriş tarihine kadar değerlendirir ve not sistemine girişinin yapılmasını sağlar.</w:t>
      </w:r>
    </w:p>
    <w:p w14:paraId="1D382A6F" w14:textId="0EDCF2BA"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kern w:val="0"/>
          <w:lang w:eastAsia="tr-TR"/>
          <w14:ligatures w14:val="none"/>
        </w:rPr>
        <w:t xml:space="preserve"> İşletmede Mesleki Eğitim değerlendirme notu İşletmede Mesleki Eğitim (İşletmede Mesleki Eğitim I ve II) derslerine görevlendirilen öğretim elemanınca İşletmede Mesleki Eğitim komisyon değerlendirme formuna işlenir. İşletmede Mesleki Eğitim değerlendirme notu İşletmede Mesleki Eğitim raporu notunun %50’si, final notunun %35’i ve iş yeri yetkilisi öğrenci değerlendirme formu notunun %15’i ağırlıkları oranında alınarak hesaplanır. Öğrencinin işletmede yapacağı mesleki eğitim kapsamındaki değerlendirme notu sisteme ders notu olarak işlenir. Aynı zamanda bu değerlendirme notu, İşletmede Mesleki Eğitim Koordinatörü </w:t>
      </w:r>
      <w:r w:rsidR="001514AD" w:rsidRPr="003E6E1F">
        <w:rPr>
          <w:rFonts w:ascii="Times New Roman" w:eastAsia="Times New Roman" w:hAnsi="Times New Roman" w:cs="Times New Roman"/>
          <w:kern w:val="0"/>
          <w:lang w:eastAsia="tr-TR"/>
          <w14:ligatures w14:val="none"/>
        </w:rPr>
        <w:t xml:space="preserve">veya sorumlu öğretim elemanı </w:t>
      </w:r>
      <w:r w:rsidRPr="003E6E1F">
        <w:rPr>
          <w:rFonts w:ascii="Times New Roman" w:eastAsia="Times New Roman" w:hAnsi="Times New Roman" w:cs="Times New Roman"/>
          <w:kern w:val="0"/>
          <w:lang w:eastAsia="tr-TR"/>
          <w14:ligatures w14:val="none"/>
        </w:rPr>
        <w:t>tarafından akademik başarı notu değerlendirmelerine dahil edilir. Değerlendirmeye ait sınav evrakları ilgili öğretim elemanı tarafından Fakülte öğrenci işlerine kapalı zarfta teslim edilir.</w:t>
      </w:r>
    </w:p>
    <w:p w14:paraId="0EC0A41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kern w:val="0"/>
          <w:lang w:eastAsia="tr-TR"/>
          <w14:ligatures w14:val="none"/>
        </w:rPr>
        <w:t xml:space="preserve"> İşletmede Mesleki Eğitim yapan öğrencilerin bu Usul ve Esaslar kapsamındaki İşletmede Mesleki Eğitim I ve II dersleri için mazeret ve bütünleme sınavı hakları bulunmamaktadır.</w:t>
      </w:r>
    </w:p>
    <w:p w14:paraId="0F63CFF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kern w:val="0"/>
          <w:lang w:eastAsia="tr-TR"/>
          <w14:ligatures w14:val="none"/>
        </w:rPr>
        <w:t xml:space="preserve"> Komisyon veya alt komisyonlar, işletmede mesleki eğitim yapan öğrencileri işletme değerlendirme formu, uygulamalı eğitim dosyası ve önceden belirlenen kazanımlar doğrultusunda değerlendirir.</w:t>
      </w:r>
    </w:p>
    <w:p w14:paraId="032CEBE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Değerlendirme Notuna İtiraz</w:t>
      </w:r>
    </w:p>
    <w:p w14:paraId="6D62BBDB" w14:textId="31A57AB3"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Öğrenciler İşletmede Mesleki Eğitim değerlendirme notlarına, notların ilanından itibaren üç (3) iş günü içerisinde Fakülte Dekanlığına dilekçeyle başvurarak itiraz edebilirler. İtirazlar </w:t>
      </w:r>
      <w:r w:rsidRPr="003E6E1F">
        <w:rPr>
          <w:rFonts w:ascii="Times New Roman" w:eastAsia="Times New Roman" w:hAnsi="Times New Roman" w:cs="Times New Roman"/>
          <w:b/>
          <w:bCs/>
          <w:kern w:val="0"/>
          <w:lang w:eastAsia="tr-TR"/>
          <w14:ligatures w14:val="none"/>
        </w:rPr>
        <w:t>Fakülte Uygulamalı Eğitim Kurulu</w:t>
      </w:r>
      <w:r w:rsidRPr="003E6E1F">
        <w:rPr>
          <w:rFonts w:ascii="Times New Roman" w:eastAsia="Times New Roman" w:hAnsi="Times New Roman" w:cs="Times New Roman"/>
          <w:kern w:val="0"/>
          <w:lang w:eastAsia="tr-TR"/>
          <w14:ligatures w14:val="none"/>
        </w:rPr>
        <w:t xml:space="preserve"> tarafından incelenerek sonuçlandırılır. İtirazlar, başvuru tarihinden itibaren en geç yedi (7) iş günü içerisinde karara bağlanır.</w:t>
      </w:r>
    </w:p>
    <w:p w14:paraId="7FCDB09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Derslerinin İntibakı</w:t>
      </w:r>
    </w:p>
    <w:p w14:paraId="10FBFD74" w14:textId="0532FDF3"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3</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Yatay ve dikey geçişle gelen ve intibakı yapılan öğrencilerin geldikleri yükseköğretim kurumunda yaptıkları İşletmede Mesleki Eğitimin geçerliliği, öğrencinin talebi ve intibak komisyonu kararı üzerine Fakülte Yönetim Kurulunca karara bağlanır.</w:t>
      </w:r>
    </w:p>
    <w:p w14:paraId="2E36FCF8"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Denetimi</w:t>
      </w:r>
      <w:r w:rsidRPr="003E6E1F">
        <w:rPr>
          <w:rFonts w:ascii="Times New Roman" w:eastAsia="Times New Roman" w:hAnsi="Times New Roman" w:cs="Times New Roman"/>
          <w:kern w:val="0"/>
          <w:lang w:eastAsia="tr-TR"/>
          <w14:ligatures w14:val="none"/>
        </w:rPr>
        <w:t xml:space="preserve"> </w:t>
      </w:r>
    </w:p>
    <w:p w14:paraId="0E9387EB" w14:textId="42A83138"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4</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w:t>
      </w:r>
    </w:p>
    <w:p w14:paraId="4CD20355" w14:textId="60A9FDD2"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İşletmede Mesleki Eğitim Koordinatörü dönemde </w:t>
      </w:r>
      <w:r w:rsidR="001514AD" w:rsidRPr="003E6E1F">
        <w:rPr>
          <w:rFonts w:ascii="Times New Roman" w:eastAsia="Times New Roman" w:hAnsi="Times New Roman" w:cs="Times New Roman"/>
          <w:kern w:val="0"/>
          <w:lang w:eastAsia="tr-TR"/>
          <w14:ligatures w14:val="none"/>
        </w:rPr>
        <w:t>üç (</w:t>
      </w:r>
      <w:r w:rsidRPr="003E6E1F">
        <w:rPr>
          <w:rFonts w:ascii="Times New Roman" w:eastAsia="Times New Roman" w:hAnsi="Times New Roman" w:cs="Times New Roman"/>
          <w:kern w:val="0"/>
          <w:lang w:eastAsia="tr-TR"/>
          <w14:ligatures w14:val="none"/>
        </w:rPr>
        <w:t>3</w:t>
      </w:r>
      <w:r w:rsidR="001514AD" w:rsidRPr="003E6E1F">
        <w:rPr>
          <w:rFonts w:ascii="Times New Roman" w:eastAsia="Times New Roman" w:hAnsi="Times New Roman" w:cs="Times New Roman"/>
          <w:kern w:val="0"/>
          <w:lang w:eastAsia="tr-TR"/>
          <w14:ligatures w14:val="none"/>
        </w:rPr>
        <w:t>)</w:t>
      </w:r>
      <w:r w:rsidRPr="003E6E1F">
        <w:rPr>
          <w:rFonts w:ascii="Times New Roman" w:eastAsia="Times New Roman" w:hAnsi="Times New Roman" w:cs="Times New Roman"/>
          <w:kern w:val="0"/>
          <w:lang w:eastAsia="tr-TR"/>
          <w14:ligatures w14:val="none"/>
        </w:rPr>
        <w:t xml:space="preserve">’ten az olmamak koşuluyla denetleme yapmak zorundadır. Bu denetim telefon veya dijital medya araçlarıyla yapılabilir. Dönem sonunda kanıtların bölüm başkanına sunulması gerekmektedir. </w:t>
      </w:r>
    </w:p>
    <w:p w14:paraId="2FD6C03A" w14:textId="3A2F638D"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İşletmede Mesleki Eğitim denetimlerine ait bilgi, belge ve kanıtlar saklanılmak üzere bölüm sekreterliğine teslim edilir.</w:t>
      </w:r>
    </w:p>
    <w:p w14:paraId="5C993D92"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 Yerinin Değiştirilmesi</w:t>
      </w:r>
    </w:p>
    <w:p w14:paraId="7DDBF555" w14:textId="275AFCDB"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5</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İş yerinin değiştirilmek istenmesi durumunda öğrenci bir defaya mahsus olmak üzere bir dilekçe ile ilgili Bölüm Başkanlığına başvurur. Dilekçenin Bölüm Başkanlığına teslim edildiği tarihten itibaren Bölüm İşletmede Mesleki Eğitim Komisyonu iş yeri ile ilgili ortaya çıkan zorunlu durumu değerlendirerek, üç iş günü içerisinde kararını verir ve Bölüm İşletmede </w:t>
      </w:r>
      <w:r w:rsidRPr="003E6E1F">
        <w:rPr>
          <w:rFonts w:ascii="Times New Roman" w:eastAsia="Times New Roman" w:hAnsi="Times New Roman" w:cs="Times New Roman"/>
          <w:kern w:val="0"/>
          <w:lang w:eastAsia="tr-TR"/>
          <w14:ligatures w14:val="none"/>
        </w:rPr>
        <w:lastRenderedPageBreak/>
        <w:t>Mesleki Eğitim Koordinatörüne bildirir. Komisyon kararı öğrenciye dilekçesinde belirttiği iletişim kanalları (telefon, e-posta, adres) üzerinden ulaştırılır. İş yeri değişikliği kararı kendisine bildirilen öğrenci ilk işyerinden ayrılarak üç (3) iş günü içerisinde yeni iş yerinde İşletmede Mesleki Eğitimine başlar. İş yerinin değiştirilmesinin zorunlu olduğu durumlarda, öğrencinin başka bir işletmede yapacağı İşletmede Mesleki Eğitimin süresine o güne kadar yapmış olduğu İşletmede Mesleki Eğitim süresi ilave edilerek İşletmede Mesleki Eğitim tamamlatılır. Bu durumda iş yeri yetkilisi öğrenci değerlendirme formu ikinci iş yeri yetkilisi tarafından doldurulur. İş yerinin kapatılması halinde ancak ikinci değişiklik hakkı tanınır.</w:t>
      </w:r>
    </w:p>
    <w:p w14:paraId="7A5FC24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Öğrencinin İşletmede Mesleki Eğitiminin Sonlandırılması</w:t>
      </w:r>
    </w:p>
    <w:p w14:paraId="46ACF622" w14:textId="559FF79C"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6</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Öğrencinin işletmede mesleki eğitimi aşağıdaki hâllerde sonlandırılır:</w:t>
      </w:r>
    </w:p>
    <w:p w14:paraId="746B562F"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a) İş yerinin çeşitli sebeplerden kapanması (Bu halde öğrenci ikinci değişiklik talebinde bulunur).</w:t>
      </w:r>
    </w:p>
    <w:p w14:paraId="54D62F20"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b) İş yeri sahibinin değişmesi halinde yeni iş yerinin aynı meslek/hizmet kolunda çalışmaması.</w:t>
      </w:r>
    </w:p>
    <w:p w14:paraId="37DAC79A"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c) Öğrencilerin 2547 sayılı Yükseköğretim Kanunu doğrultusunda uzaklaştırma cezası alması durumunda.</w:t>
      </w:r>
    </w:p>
    <w:p w14:paraId="5F2824C7"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kern w:val="0"/>
          <w:lang w:eastAsia="tr-TR"/>
          <w14:ligatures w14:val="none"/>
        </w:rPr>
        <w:t>ç) İlgili öğretim elemanı tarafından yapılan kontrollerde öğrencinin İşyerinde Mesleki Eğitime başlamaması veya devam etmediğinin tespit edilmesi halinde Fakülte Dekanlığına müracaat etmesiyle öğrencilerin İşletmede Mesleki Eğitimleri sonlandırılır.</w:t>
      </w:r>
    </w:p>
    <w:p w14:paraId="2217CB39"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İşletmede Mesleki Eğitimin Ücretlendirilmesi</w:t>
      </w:r>
    </w:p>
    <w:p w14:paraId="05DC16E3" w14:textId="759CEB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7</w:t>
      </w:r>
      <w:r w:rsidRPr="003E6E1F">
        <w:rPr>
          <w:rFonts w:ascii="Times New Roman" w:eastAsia="Times New Roman" w:hAnsi="Times New Roman" w:cs="Times New Roman"/>
          <w:b/>
          <w:bCs/>
          <w:kern w:val="0"/>
          <w:lang w:eastAsia="tr-TR"/>
          <w14:ligatures w14:val="none"/>
        </w:rPr>
        <w:t>-</w:t>
      </w:r>
    </w:p>
    <w:p w14:paraId="6766B963"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(1)</w:t>
      </w:r>
      <w:r w:rsidRPr="003E6E1F">
        <w:rPr>
          <w:rFonts w:ascii="Times New Roman" w:eastAsia="Times New Roman" w:hAnsi="Times New Roman" w:cs="Times New Roman"/>
          <w:kern w:val="0"/>
          <w:lang w:eastAsia="tr-TR"/>
          <w14:ligatures w14:val="none"/>
        </w:rPr>
        <w:t xml:space="preserve"> Burdur Mehmet Akif Ersoy Üniversitesi, İşletmede Mesleki Eğitim yapan Fakülte öğrencilerine İşletmede Mesleki Eğitim süresince herhangi bir ücret ödemesi yapmaz. Öğrencilerin İşletmede Mesleki Eğitim yaptıkları ilgili kurumlar ile aralarında yapacakları mali ilişkilerde Burdur Mehmet Akif Ersoy Üniversitesi Turizm Fakültesi taraf olarak yer almaz. </w:t>
      </w:r>
    </w:p>
    <w:p w14:paraId="6AE2EA45" w14:textId="77777777" w:rsidR="00CB1007"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(2)</w:t>
      </w:r>
      <w:r w:rsidRPr="003E6E1F">
        <w:rPr>
          <w:rFonts w:ascii="Times New Roman" w:eastAsia="Times New Roman" w:hAnsi="Times New Roman" w:cs="Times New Roman"/>
          <w:kern w:val="0"/>
          <w:lang w:eastAsia="tr-TR"/>
          <w14:ligatures w14:val="none"/>
        </w:rPr>
        <w:t xml:space="preserve"> İşletmede Mesleki Eğitimde öğrencilere 3308 sayılı Mesleki Eğitim </w:t>
      </w:r>
      <w:r w:rsidRPr="003E6E1F">
        <w:rPr>
          <w:rFonts w:ascii="Times New Roman" w:eastAsia="Times New Roman" w:hAnsi="Times New Roman" w:cs="Times New Roman"/>
          <w:b/>
          <w:bCs/>
          <w:kern w:val="0"/>
          <w:lang w:eastAsia="tr-TR"/>
          <w14:ligatures w14:val="none"/>
        </w:rPr>
        <w:t>Kanunu’nun</w:t>
      </w:r>
      <w:r w:rsidRPr="003E6E1F">
        <w:rPr>
          <w:rFonts w:ascii="Times New Roman" w:eastAsia="Times New Roman" w:hAnsi="Times New Roman" w:cs="Times New Roman"/>
          <w:kern w:val="0"/>
          <w:lang w:eastAsia="tr-TR"/>
          <w14:ligatures w14:val="none"/>
        </w:rPr>
        <w:t xml:space="preserve"> 25’inci maddesi uyarınca işletme tarafından ücret ödemesi yapılır.</w:t>
      </w:r>
    </w:p>
    <w:p w14:paraId="7F877928" w14:textId="77777777" w:rsidR="003E6E1F" w:rsidRPr="003E6E1F" w:rsidRDefault="003E6E1F" w:rsidP="00CB1007">
      <w:pPr>
        <w:spacing w:after="0" w:line="240" w:lineRule="auto"/>
        <w:jc w:val="both"/>
        <w:rPr>
          <w:rFonts w:ascii="Times New Roman" w:eastAsia="Times New Roman" w:hAnsi="Times New Roman" w:cs="Times New Roman"/>
          <w:kern w:val="0"/>
          <w:lang w:eastAsia="tr-TR"/>
          <w14:ligatures w14:val="none"/>
        </w:rPr>
      </w:pPr>
    </w:p>
    <w:p w14:paraId="1E425B12" w14:textId="77777777" w:rsidR="00CB1007" w:rsidRPr="003E6E1F" w:rsidRDefault="00CB1007" w:rsidP="00CB1007">
      <w:pPr>
        <w:spacing w:after="0" w:line="240" w:lineRule="auto"/>
        <w:jc w:val="center"/>
        <w:outlineLvl w:val="1"/>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BEŞİNCİ BÖLÜM</w:t>
      </w:r>
    </w:p>
    <w:p w14:paraId="72AC7AB5" w14:textId="77777777" w:rsidR="00CB1007" w:rsidRDefault="00CB1007" w:rsidP="00CB1007">
      <w:pPr>
        <w:spacing w:after="0" w:line="240" w:lineRule="auto"/>
        <w:jc w:val="center"/>
        <w:rPr>
          <w:rFonts w:ascii="Times New Roman" w:eastAsia="Times New Roman" w:hAnsi="Times New Roman" w:cs="Times New Roman"/>
          <w:b/>
          <w:bCs/>
          <w:kern w:val="0"/>
          <w:lang w:eastAsia="tr-TR"/>
          <w14:ligatures w14:val="none"/>
        </w:rPr>
      </w:pPr>
      <w:r w:rsidRPr="003E6E1F">
        <w:rPr>
          <w:rFonts w:ascii="Times New Roman" w:eastAsia="Times New Roman" w:hAnsi="Times New Roman" w:cs="Times New Roman"/>
          <w:b/>
          <w:bCs/>
          <w:kern w:val="0"/>
          <w:lang w:eastAsia="tr-TR"/>
          <w14:ligatures w14:val="none"/>
        </w:rPr>
        <w:t>Çeşitli ve Son Hükümler</w:t>
      </w:r>
    </w:p>
    <w:p w14:paraId="30F493C5" w14:textId="77777777" w:rsidR="003E6E1F" w:rsidRPr="003E6E1F" w:rsidRDefault="003E6E1F" w:rsidP="00CB1007">
      <w:pPr>
        <w:spacing w:after="0" w:line="240" w:lineRule="auto"/>
        <w:jc w:val="center"/>
        <w:rPr>
          <w:rFonts w:ascii="Times New Roman" w:eastAsia="Times New Roman" w:hAnsi="Times New Roman" w:cs="Times New Roman"/>
          <w:kern w:val="0"/>
          <w:lang w:eastAsia="tr-TR"/>
          <w14:ligatures w14:val="none"/>
        </w:rPr>
      </w:pPr>
    </w:p>
    <w:p w14:paraId="5DEC624B"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Hüküm Bulunmayan Haller</w:t>
      </w:r>
    </w:p>
    <w:p w14:paraId="5083D0B4" w14:textId="0DD66CC4"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MADDE 3</w:t>
      </w:r>
      <w:r w:rsidR="003E6E1F" w:rsidRPr="003E6E1F">
        <w:rPr>
          <w:rFonts w:ascii="Times New Roman" w:eastAsia="Times New Roman" w:hAnsi="Times New Roman" w:cs="Times New Roman"/>
          <w:b/>
          <w:bCs/>
          <w:kern w:val="0"/>
          <w:lang w:eastAsia="tr-TR"/>
          <w14:ligatures w14:val="none"/>
        </w:rPr>
        <w:t>8</w:t>
      </w:r>
      <w:r w:rsidRPr="003E6E1F">
        <w:rPr>
          <w:rFonts w:ascii="Times New Roman" w:eastAsia="Times New Roman" w:hAnsi="Times New Roman" w:cs="Times New Roman"/>
          <w:b/>
          <w:bCs/>
          <w:kern w:val="0"/>
          <w:lang w:eastAsia="tr-TR"/>
          <w14:ligatures w14:val="none"/>
        </w:rPr>
        <w:t>-</w:t>
      </w:r>
      <w:r w:rsidRPr="003E6E1F">
        <w:rPr>
          <w:rFonts w:ascii="Times New Roman" w:eastAsia="Times New Roman" w:hAnsi="Times New Roman" w:cs="Times New Roman"/>
          <w:kern w:val="0"/>
          <w:lang w:eastAsia="tr-TR"/>
          <w14:ligatures w14:val="none"/>
        </w:rPr>
        <w:t xml:space="preserve"> Bu Usul ve Esaslarda hüküm bulunmayan hallerde Burdur Mehmet Akif Ersoy Üniversitesi Ön Lisans ve Lisans Eğitim-Öğretim ve Sınav Yönetmeliği, Burdur Mehmet Akif Ersoy Üniversitesi Uygulamalı Eğitimler Çerçeve Yönergesi ve Yükseköğretimde Uygulamalı Eğitimler Çerçeve Yönetmeliği hükümleri dikkate alınır. İşbu Usul ve Esaslar ve bu maddede anılan mevzuat hükümlerinde düzenlenmeyen hususlar Bölüm Staj Komisyonunun önerileri ve </w:t>
      </w:r>
      <w:r w:rsidRPr="003E6E1F">
        <w:rPr>
          <w:rFonts w:ascii="Times New Roman" w:eastAsia="Times New Roman" w:hAnsi="Times New Roman" w:cs="Times New Roman"/>
          <w:b/>
          <w:bCs/>
          <w:kern w:val="0"/>
          <w:lang w:eastAsia="tr-TR"/>
          <w14:ligatures w14:val="none"/>
        </w:rPr>
        <w:t>Fakülte Uygulamalı Eğitim Kurulunun</w:t>
      </w:r>
      <w:r w:rsidRPr="003E6E1F">
        <w:rPr>
          <w:rFonts w:ascii="Times New Roman" w:eastAsia="Times New Roman" w:hAnsi="Times New Roman" w:cs="Times New Roman"/>
          <w:kern w:val="0"/>
          <w:lang w:eastAsia="tr-TR"/>
          <w14:ligatures w14:val="none"/>
        </w:rPr>
        <w:t xml:space="preserve"> onayı ile Fakülte Yönetim Kurulu tarafından karara bağlanır.</w:t>
      </w:r>
    </w:p>
    <w:p w14:paraId="6BEA7416" w14:textId="77777777" w:rsidR="00CB1007" w:rsidRPr="003E6E1F" w:rsidRDefault="00CB1007" w:rsidP="00CB1007">
      <w:pPr>
        <w:spacing w:after="0" w:line="240" w:lineRule="auto"/>
        <w:jc w:val="both"/>
        <w:rPr>
          <w:rFonts w:ascii="Times New Roman" w:eastAsia="Times New Roman" w:hAnsi="Times New Roman" w:cs="Times New Roman"/>
          <w:kern w:val="0"/>
          <w:lang w:eastAsia="tr-TR"/>
          <w14:ligatures w14:val="none"/>
        </w:rPr>
      </w:pPr>
      <w:r w:rsidRPr="003E6E1F">
        <w:rPr>
          <w:rFonts w:ascii="Times New Roman" w:eastAsia="Times New Roman" w:hAnsi="Times New Roman" w:cs="Times New Roman"/>
          <w:b/>
          <w:bCs/>
          <w:kern w:val="0"/>
          <w:lang w:eastAsia="tr-TR"/>
          <w14:ligatures w14:val="none"/>
        </w:rPr>
        <w:t>GEÇİCİ MADDE 1-</w:t>
      </w:r>
      <w:r w:rsidRPr="003E6E1F">
        <w:rPr>
          <w:rFonts w:ascii="Times New Roman" w:eastAsia="Times New Roman" w:hAnsi="Times New Roman" w:cs="Times New Roman"/>
          <w:kern w:val="0"/>
          <w:lang w:eastAsia="tr-TR"/>
          <w14:ligatures w14:val="none"/>
        </w:rPr>
        <w:t xml:space="preserve"> 28 Haziran 2024 tarihli 32586 sayılı Resmî Gazete ile Burdur Mehmet Akif Ersoy Üniversitesi Turizm İşletmeciliği ve Otelcilik Yüksekokulu kapatılmış olup, kapatılan Yüksekokulun devam eden öğrencileri için bu Usul ve Esaslar hükümleri uygulanır.</w:t>
      </w:r>
    </w:p>
    <w:p w14:paraId="0F3AD9C0" w14:textId="77777777" w:rsidR="00CB1007" w:rsidRPr="003E6E1F" w:rsidRDefault="00CB1007" w:rsidP="00CB1007">
      <w:pPr>
        <w:spacing w:after="0" w:line="240" w:lineRule="auto"/>
        <w:jc w:val="both"/>
        <w:rPr>
          <w:rFonts w:ascii="Times New Roman" w:hAnsi="Times New Roman" w:cs="Times New Roman"/>
        </w:rPr>
      </w:pPr>
    </w:p>
    <w:sectPr w:rsidR="00CB1007" w:rsidRPr="003E6E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655"/>
    <w:multiLevelType w:val="multilevel"/>
    <w:tmpl w:val="FC08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D4D9A"/>
    <w:multiLevelType w:val="multilevel"/>
    <w:tmpl w:val="FC08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8024D"/>
    <w:multiLevelType w:val="hybridMultilevel"/>
    <w:tmpl w:val="9280AFC6"/>
    <w:lvl w:ilvl="0" w:tplc="F8E068D8">
      <w:start w:val="1"/>
      <w:numFmt w:val="decimal"/>
      <w:lvlText w:val="%1."/>
      <w:lvlJc w:val="left"/>
      <w:pPr>
        <w:ind w:left="690" w:hanging="360"/>
      </w:pPr>
      <w:rPr>
        <w:rFonts w:hint="default"/>
      </w:rPr>
    </w:lvl>
    <w:lvl w:ilvl="1" w:tplc="041F0019" w:tentative="1">
      <w:start w:val="1"/>
      <w:numFmt w:val="lowerLetter"/>
      <w:lvlText w:val="%2."/>
      <w:lvlJc w:val="left"/>
      <w:pPr>
        <w:ind w:left="1410" w:hanging="360"/>
      </w:pPr>
    </w:lvl>
    <w:lvl w:ilvl="2" w:tplc="041F001B" w:tentative="1">
      <w:start w:val="1"/>
      <w:numFmt w:val="lowerRoman"/>
      <w:lvlText w:val="%3."/>
      <w:lvlJc w:val="right"/>
      <w:pPr>
        <w:ind w:left="2130" w:hanging="180"/>
      </w:pPr>
    </w:lvl>
    <w:lvl w:ilvl="3" w:tplc="041F000F" w:tentative="1">
      <w:start w:val="1"/>
      <w:numFmt w:val="decimal"/>
      <w:lvlText w:val="%4."/>
      <w:lvlJc w:val="left"/>
      <w:pPr>
        <w:ind w:left="2850" w:hanging="360"/>
      </w:pPr>
    </w:lvl>
    <w:lvl w:ilvl="4" w:tplc="041F0019" w:tentative="1">
      <w:start w:val="1"/>
      <w:numFmt w:val="lowerLetter"/>
      <w:lvlText w:val="%5."/>
      <w:lvlJc w:val="left"/>
      <w:pPr>
        <w:ind w:left="3570" w:hanging="360"/>
      </w:pPr>
    </w:lvl>
    <w:lvl w:ilvl="5" w:tplc="041F001B" w:tentative="1">
      <w:start w:val="1"/>
      <w:numFmt w:val="lowerRoman"/>
      <w:lvlText w:val="%6."/>
      <w:lvlJc w:val="right"/>
      <w:pPr>
        <w:ind w:left="4290" w:hanging="180"/>
      </w:pPr>
    </w:lvl>
    <w:lvl w:ilvl="6" w:tplc="041F000F" w:tentative="1">
      <w:start w:val="1"/>
      <w:numFmt w:val="decimal"/>
      <w:lvlText w:val="%7."/>
      <w:lvlJc w:val="left"/>
      <w:pPr>
        <w:ind w:left="5010" w:hanging="360"/>
      </w:pPr>
    </w:lvl>
    <w:lvl w:ilvl="7" w:tplc="041F0019" w:tentative="1">
      <w:start w:val="1"/>
      <w:numFmt w:val="lowerLetter"/>
      <w:lvlText w:val="%8."/>
      <w:lvlJc w:val="left"/>
      <w:pPr>
        <w:ind w:left="5730" w:hanging="360"/>
      </w:pPr>
    </w:lvl>
    <w:lvl w:ilvl="8" w:tplc="041F001B" w:tentative="1">
      <w:start w:val="1"/>
      <w:numFmt w:val="lowerRoman"/>
      <w:lvlText w:val="%9."/>
      <w:lvlJc w:val="right"/>
      <w:pPr>
        <w:ind w:left="6450" w:hanging="180"/>
      </w:pPr>
    </w:lvl>
  </w:abstractNum>
  <w:abstractNum w:abstractNumId="3" w15:restartNumberingAfterBreak="0">
    <w:nsid w:val="1BA007CA"/>
    <w:multiLevelType w:val="multilevel"/>
    <w:tmpl w:val="182EE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A5369C"/>
    <w:multiLevelType w:val="hybridMultilevel"/>
    <w:tmpl w:val="74C2C9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B651E9"/>
    <w:multiLevelType w:val="multilevel"/>
    <w:tmpl w:val="182EE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F2636E"/>
    <w:multiLevelType w:val="multilevel"/>
    <w:tmpl w:val="FC08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3D4886"/>
    <w:multiLevelType w:val="multilevel"/>
    <w:tmpl w:val="182EE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17473B"/>
    <w:multiLevelType w:val="hybridMultilevel"/>
    <w:tmpl w:val="AFCCCF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5811AD8"/>
    <w:multiLevelType w:val="multilevel"/>
    <w:tmpl w:val="FC08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480098">
    <w:abstractNumId w:val="0"/>
  </w:num>
  <w:num w:numId="2" w16cid:durableId="2035109341">
    <w:abstractNumId w:val="5"/>
  </w:num>
  <w:num w:numId="3" w16cid:durableId="346761784">
    <w:abstractNumId w:val="1"/>
  </w:num>
  <w:num w:numId="4" w16cid:durableId="1961107494">
    <w:abstractNumId w:val="9"/>
  </w:num>
  <w:num w:numId="5" w16cid:durableId="2127772653">
    <w:abstractNumId w:val="3"/>
  </w:num>
  <w:num w:numId="6" w16cid:durableId="719985386">
    <w:abstractNumId w:val="7"/>
  </w:num>
  <w:num w:numId="7" w16cid:durableId="2030448061">
    <w:abstractNumId w:val="8"/>
  </w:num>
  <w:num w:numId="8" w16cid:durableId="603539228">
    <w:abstractNumId w:val="2"/>
  </w:num>
  <w:num w:numId="9" w16cid:durableId="956957543">
    <w:abstractNumId w:val="4"/>
  </w:num>
  <w:num w:numId="10" w16cid:durableId="1618680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007"/>
    <w:rsid w:val="00047B62"/>
    <w:rsid w:val="000715EE"/>
    <w:rsid w:val="000E4CBE"/>
    <w:rsid w:val="00114858"/>
    <w:rsid w:val="001514AD"/>
    <w:rsid w:val="001C0E9D"/>
    <w:rsid w:val="00323EE2"/>
    <w:rsid w:val="003E6E1F"/>
    <w:rsid w:val="00594DC5"/>
    <w:rsid w:val="005A5F6F"/>
    <w:rsid w:val="005C7A05"/>
    <w:rsid w:val="0062671E"/>
    <w:rsid w:val="007030CE"/>
    <w:rsid w:val="007E58D8"/>
    <w:rsid w:val="00885E9C"/>
    <w:rsid w:val="00893B74"/>
    <w:rsid w:val="008C20A1"/>
    <w:rsid w:val="00922AF5"/>
    <w:rsid w:val="00A53D53"/>
    <w:rsid w:val="00CB1007"/>
    <w:rsid w:val="00E005ED"/>
    <w:rsid w:val="00EE6462"/>
    <w:rsid w:val="00F97A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0914"/>
  <w15:chartTrackingRefBased/>
  <w15:docId w15:val="{7C34B28B-236E-4A49-B008-4F98F797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B1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CB1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B100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B100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B100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B100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B100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B100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B100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B100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CB100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B100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B100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B100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B100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B100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B100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B1007"/>
    <w:rPr>
      <w:rFonts w:eastAsiaTheme="majorEastAsia" w:cstheme="majorBidi"/>
      <w:color w:val="272727" w:themeColor="text1" w:themeTint="D8"/>
    </w:rPr>
  </w:style>
  <w:style w:type="paragraph" w:styleId="KonuBal">
    <w:name w:val="Title"/>
    <w:basedOn w:val="Normal"/>
    <w:next w:val="Normal"/>
    <w:link w:val="KonuBalChar"/>
    <w:uiPriority w:val="10"/>
    <w:qFormat/>
    <w:rsid w:val="00CB1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B100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B100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B100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B100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B1007"/>
    <w:rPr>
      <w:i/>
      <w:iCs/>
      <w:color w:val="404040" w:themeColor="text1" w:themeTint="BF"/>
    </w:rPr>
  </w:style>
  <w:style w:type="paragraph" w:styleId="ListeParagraf">
    <w:name w:val="List Paragraph"/>
    <w:basedOn w:val="Normal"/>
    <w:uiPriority w:val="34"/>
    <w:qFormat/>
    <w:rsid w:val="00CB1007"/>
    <w:pPr>
      <w:ind w:left="720"/>
      <w:contextualSpacing/>
    </w:pPr>
  </w:style>
  <w:style w:type="character" w:styleId="GlVurgulama">
    <w:name w:val="Intense Emphasis"/>
    <w:basedOn w:val="VarsaylanParagrafYazTipi"/>
    <w:uiPriority w:val="21"/>
    <w:qFormat/>
    <w:rsid w:val="00CB1007"/>
    <w:rPr>
      <w:i/>
      <w:iCs/>
      <w:color w:val="0F4761" w:themeColor="accent1" w:themeShade="BF"/>
    </w:rPr>
  </w:style>
  <w:style w:type="paragraph" w:styleId="GlAlnt">
    <w:name w:val="Intense Quote"/>
    <w:basedOn w:val="Normal"/>
    <w:next w:val="Normal"/>
    <w:link w:val="GlAlntChar"/>
    <w:uiPriority w:val="30"/>
    <w:qFormat/>
    <w:rsid w:val="00CB1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B1007"/>
    <w:rPr>
      <w:i/>
      <w:iCs/>
      <w:color w:val="0F4761" w:themeColor="accent1" w:themeShade="BF"/>
    </w:rPr>
  </w:style>
  <w:style w:type="character" w:styleId="GlBavuru">
    <w:name w:val="Intense Reference"/>
    <w:basedOn w:val="VarsaylanParagrafYazTipi"/>
    <w:uiPriority w:val="32"/>
    <w:qFormat/>
    <w:rsid w:val="00CB1007"/>
    <w:rPr>
      <w:b/>
      <w:bCs/>
      <w:smallCaps/>
      <w:color w:val="0F4761" w:themeColor="accent1" w:themeShade="BF"/>
      <w:spacing w:val="5"/>
    </w:rPr>
  </w:style>
  <w:style w:type="paragraph" w:styleId="NormalWeb">
    <w:name w:val="Normal (Web)"/>
    <w:basedOn w:val="Normal"/>
    <w:uiPriority w:val="99"/>
    <w:semiHidden/>
    <w:unhideWhenUsed/>
    <w:rsid w:val="00CB100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citation-8380">
    <w:name w:val="citation-8380"/>
    <w:basedOn w:val="VarsaylanParagrafYazTipi"/>
    <w:rsid w:val="00CB1007"/>
  </w:style>
  <w:style w:type="character" w:customStyle="1" w:styleId="citation-8378">
    <w:name w:val="citation-8378"/>
    <w:basedOn w:val="VarsaylanParagrafYazTipi"/>
    <w:rsid w:val="00CB1007"/>
  </w:style>
  <w:style w:type="character" w:customStyle="1" w:styleId="citation-8376">
    <w:name w:val="citation-8376"/>
    <w:basedOn w:val="VarsaylanParagrafYazTipi"/>
    <w:rsid w:val="00CB1007"/>
  </w:style>
  <w:style w:type="character" w:customStyle="1" w:styleId="citation-8375">
    <w:name w:val="citation-8375"/>
    <w:basedOn w:val="VarsaylanParagrafYazTipi"/>
    <w:rsid w:val="00CB1007"/>
  </w:style>
  <w:style w:type="character" w:customStyle="1" w:styleId="citation-8374">
    <w:name w:val="citation-8374"/>
    <w:basedOn w:val="VarsaylanParagrafYazTipi"/>
    <w:rsid w:val="00CB1007"/>
  </w:style>
  <w:style w:type="character" w:customStyle="1" w:styleId="citation-8373">
    <w:name w:val="citation-8373"/>
    <w:basedOn w:val="VarsaylanParagrafYazTipi"/>
    <w:rsid w:val="00CB1007"/>
  </w:style>
  <w:style w:type="character" w:customStyle="1" w:styleId="citation-8371">
    <w:name w:val="citation-8371"/>
    <w:basedOn w:val="VarsaylanParagrafYazTipi"/>
    <w:rsid w:val="00CB1007"/>
  </w:style>
  <w:style w:type="character" w:customStyle="1" w:styleId="citation-8368">
    <w:name w:val="citation-8368"/>
    <w:basedOn w:val="VarsaylanParagrafYazTipi"/>
    <w:rsid w:val="00CB1007"/>
  </w:style>
  <w:style w:type="character" w:customStyle="1" w:styleId="citation-8365">
    <w:name w:val="citation-8365"/>
    <w:basedOn w:val="VarsaylanParagrafYazTipi"/>
    <w:rsid w:val="00CB1007"/>
  </w:style>
  <w:style w:type="character" w:customStyle="1" w:styleId="citation-8363">
    <w:name w:val="citation-8363"/>
    <w:basedOn w:val="VarsaylanParagrafYazTipi"/>
    <w:rsid w:val="00CB1007"/>
  </w:style>
  <w:style w:type="character" w:customStyle="1" w:styleId="citation-8362">
    <w:name w:val="citation-8362"/>
    <w:basedOn w:val="VarsaylanParagrafYazTipi"/>
    <w:rsid w:val="00CB1007"/>
  </w:style>
  <w:style w:type="character" w:customStyle="1" w:styleId="citation-8361">
    <w:name w:val="citation-8361"/>
    <w:basedOn w:val="VarsaylanParagrafYazTipi"/>
    <w:rsid w:val="00CB1007"/>
  </w:style>
  <w:style w:type="character" w:customStyle="1" w:styleId="citation-8360">
    <w:name w:val="citation-8360"/>
    <w:basedOn w:val="VarsaylanParagrafYazTipi"/>
    <w:rsid w:val="00CB1007"/>
  </w:style>
  <w:style w:type="character" w:customStyle="1" w:styleId="citation-8359">
    <w:name w:val="citation-8359"/>
    <w:basedOn w:val="VarsaylanParagrafYazTipi"/>
    <w:rsid w:val="00CB1007"/>
  </w:style>
  <w:style w:type="character" w:customStyle="1" w:styleId="citation-8358">
    <w:name w:val="citation-8358"/>
    <w:basedOn w:val="VarsaylanParagrafYazTipi"/>
    <w:rsid w:val="00CB1007"/>
  </w:style>
  <w:style w:type="character" w:customStyle="1" w:styleId="citation-8357">
    <w:name w:val="citation-8357"/>
    <w:basedOn w:val="VarsaylanParagrafYazTipi"/>
    <w:rsid w:val="00CB1007"/>
  </w:style>
  <w:style w:type="character" w:customStyle="1" w:styleId="citation-8356">
    <w:name w:val="citation-8356"/>
    <w:basedOn w:val="VarsaylanParagrafYazTipi"/>
    <w:rsid w:val="00CB1007"/>
  </w:style>
  <w:style w:type="character" w:customStyle="1" w:styleId="citation-8355">
    <w:name w:val="citation-8355"/>
    <w:basedOn w:val="VarsaylanParagrafYazTipi"/>
    <w:rsid w:val="00CB1007"/>
  </w:style>
  <w:style w:type="character" w:customStyle="1" w:styleId="citation-8354">
    <w:name w:val="citation-8354"/>
    <w:basedOn w:val="VarsaylanParagrafYazTipi"/>
    <w:rsid w:val="00CB1007"/>
  </w:style>
  <w:style w:type="character" w:customStyle="1" w:styleId="citation-8353">
    <w:name w:val="citation-8353"/>
    <w:basedOn w:val="VarsaylanParagrafYazTipi"/>
    <w:rsid w:val="00CB1007"/>
  </w:style>
  <w:style w:type="character" w:customStyle="1" w:styleId="citation-8352">
    <w:name w:val="citation-8352"/>
    <w:basedOn w:val="VarsaylanParagrafYazTipi"/>
    <w:rsid w:val="00CB1007"/>
  </w:style>
  <w:style w:type="character" w:customStyle="1" w:styleId="citation-8351">
    <w:name w:val="citation-8351"/>
    <w:basedOn w:val="VarsaylanParagrafYazTipi"/>
    <w:rsid w:val="00CB1007"/>
  </w:style>
  <w:style w:type="character" w:customStyle="1" w:styleId="citation-8350">
    <w:name w:val="citation-8350"/>
    <w:basedOn w:val="VarsaylanParagrafYazTipi"/>
    <w:rsid w:val="00CB1007"/>
  </w:style>
  <w:style w:type="character" w:customStyle="1" w:styleId="citation-8349">
    <w:name w:val="citation-8349"/>
    <w:basedOn w:val="VarsaylanParagrafYazTipi"/>
    <w:rsid w:val="00CB1007"/>
  </w:style>
  <w:style w:type="character" w:customStyle="1" w:styleId="citation-8348">
    <w:name w:val="citation-8348"/>
    <w:basedOn w:val="VarsaylanParagrafYazTipi"/>
    <w:rsid w:val="00CB1007"/>
  </w:style>
  <w:style w:type="character" w:customStyle="1" w:styleId="citation-8347">
    <w:name w:val="citation-8347"/>
    <w:basedOn w:val="VarsaylanParagrafYazTipi"/>
    <w:rsid w:val="00CB1007"/>
  </w:style>
  <w:style w:type="character" w:customStyle="1" w:styleId="citation-8346">
    <w:name w:val="citation-8346"/>
    <w:basedOn w:val="VarsaylanParagrafYazTipi"/>
    <w:rsid w:val="00CB1007"/>
  </w:style>
  <w:style w:type="character" w:customStyle="1" w:styleId="citation-8345">
    <w:name w:val="citation-8345"/>
    <w:basedOn w:val="VarsaylanParagrafYazTipi"/>
    <w:rsid w:val="00CB1007"/>
  </w:style>
  <w:style w:type="character" w:customStyle="1" w:styleId="citation-8344">
    <w:name w:val="citation-8344"/>
    <w:basedOn w:val="VarsaylanParagrafYazTipi"/>
    <w:rsid w:val="00CB1007"/>
  </w:style>
  <w:style w:type="character" w:customStyle="1" w:styleId="citation-8343">
    <w:name w:val="citation-8343"/>
    <w:basedOn w:val="VarsaylanParagrafYazTipi"/>
    <w:rsid w:val="00CB1007"/>
  </w:style>
  <w:style w:type="character" w:customStyle="1" w:styleId="citation-8342">
    <w:name w:val="citation-8342"/>
    <w:basedOn w:val="VarsaylanParagrafYazTipi"/>
    <w:rsid w:val="00CB1007"/>
  </w:style>
  <w:style w:type="character" w:customStyle="1" w:styleId="citation-8341">
    <w:name w:val="citation-8341"/>
    <w:basedOn w:val="VarsaylanParagrafYazTipi"/>
    <w:rsid w:val="00CB1007"/>
  </w:style>
  <w:style w:type="character" w:styleId="AklamaBavurusu">
    <w:name w:val="annotation reference"/>
    <w:basedOn w:val="VarsaylanParagrafYazTipi"/>
    <w:uiPriority w:val="99"/>
    <w:semiHidden/>
    <w:unhideWhenUsed/>
    <w:rsid w:val="00F97A61"/>
    <w:rPr>
      <w:sz w:val="16"/>
      <w:szCs w:val="16"/>
    </w:rPr>
  </w:style>
  <w:style w:type="paragraph" w:styleId="AklamaMetni">
    <w:name w:val="annotation text"/>
    <w:basedOn w:val="Normal"/>
    <w:link w:val="AklamaMetniChar"/>
    <w:uiPriority w:val="99"/>
    <w:unhideWhenUsed/>
    <w:rsid w:val="00F97A61"/>
    <w:pPr>
      <w:spacing w:line="240" w:lineRule="auto"/>
    </w:pPr>
    <w:rPr>
      <w:sz w:val="20"/>
      <w:szCs w:val="20"/>
    </w:rPr>
  </w:style>
  <w:style w:type="character" w:customStyle="1" w:styleId="AklamaMetniChar">
    <w:name w:val="Açıklama Metni Char"/>
    <w:basedOn w:val="VarsaylanParagrafYazTipi"/>
    <w:link w:val="AklamaMetni"/>
    <w:uiPriority w:val="99"/>
    <w:rsid w:val="00F97A61"/>
    <w:rPr>
      <w:sz w:val="20"/>
      <w:szCs w:val="20"/>
    </w:rPr>
  </w:style>
  <w:style w:type="paragraph" w:styleId="AklamaKonusu">
    <w:name w:val="annotation subject"/>
    <w:basedOn w:val="AklamaMetni"/>
    <w:next w:val="AklamaMetni"/>
    <w:link w:val="AklamaKonusuChar"/>
    <w:uiPriority w:val="99"/>
    <w:semiHidden/>
    <w:unhideWhenUsed/>
    <w:rsid w:val="00F97A61"/>
    <w:rPr>
      <w:b/>
      <w:bCs/>
    </w:rPr>
  </w:style>
  <w:style w:type="character" w:customStyle="1" w:styleId="AklamaKonusuChar">
    <w:name w:val="Açıklama Konusu Char"/>
    <w:basedOn w:val="AklamaMetniChar"/>
    <w:link w:val="AklamaKonusu"/>
    <w:uiPriority w:val="99"/>
    <w:semiHidden/>
    <w:rsid w:val="00F97A61"/>
    <w:rPr>
      <w:b/>
      <w:bCs/>
      <w:sz w:val="20"/>
      <w:szCs w:val="20"/>
    </w:rPr>
  </w:style>
  <w:style w:type="paragraph" w:styleId="BalonMetni">
    <w:name w:val="Balloon Text"/>
    <w:basedOn w:val="Normal"/>
    <w:link w:val="BalonMetniChar"/>
    <w:uiPriority w:val="99"/>
    <w:semiHidden/>
    <w:unhideWhenUsed/>
    <w:rsid w:val="00F97A6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7A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13</Pages>
  <Words>6342</Words>
  <Characters>36152</Characters>
  <Application>Microsoft Office Word</Application>
  <DocSecurity>0</DocSecurity>
  <Lines>301</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Çetin</dc:creator>
  <cp:keywords/>
  <dc:description/>
  <cp:lastModifiedBy>habil altın</cp:lastModifiedBy>
  <cp:revision>8</cp:revision>
  <dcterms:created xsi:type="dcterms:W3CDTF">2026-08-13T11:32:00Z</dcterms:created>
  <dcterms:modified xsi:type="dcterms:W3CDTF">2026-08-25T10:22:00Z</dcterms:modified>
</cp:coreProperties>
</file>