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684"/>
        <w:gridCol w:w="1701"/>
        <w:gridCol w:w="4111"/>
        <w:gridCol w:w="905"/>
        <w:gridCol w:w="5484"/>
      </w:tblGrid>
      <w:tr w:rsidR="00EC2DD7" w:rsidRPr="00812EEC" w14:paraId="13B62CB9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673913B6" w14:textId="10A8D8D9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proofErr w:type="gramStart"/>
            <w:r w:rsidRPr="00812EEC">
              <w:rPr>
                <w:b/>
                <w:sz w:val="22"/>
                <w:szCs w:val="22"/>
              </w:rPr>
              <w:t xml:space="preserve">: </w:t>
            </w:r>
            <w:r w:rsidR="000E78BA" w:rsidRPr="00812EEC">
              <w:rPr>
                <w:b/>
                <w:sz w:val="22"/>
                <w:szCs w:val="22"/>
              </w:rPr>
              <w:t>:</w:t>
            </w:r>
            <w:proofErr w:type="gramEnd"/>
            <w:r w:rsidR="000E78BA" w:rsidRPr="00812EEC">
              <w:rPr>
                <w:b/>
                <w:sz w:val="22"/>
                <w:szCs w:val="22"/>
              </w:rPr>
              <w:t xml:space="preserve"> </w:t>
            </w:r>
            <w:r w:rsidR="000E78BA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474E5D22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4EDE757F" w14:textId="74DEC683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0E78BA" w:rsidRPr="000E78BA">
              <w:rPr>
                <w:b/>
                <w:color w:val="000000" w:themeColor="text1"/>
              </w:rPr>
              <w:t>Yüksekokul Sekreteri</w:t>
            </w:r>
          </w:p>
        </w:tc>
      </w:tr>
      <w:tr w:rsidR="00EC2DD7" w:rsidRPr="00812EEC" w14:paraId="2C75EF92" w14:textId="77777777" w:rsidTr="00E11AD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2457AC9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684" w:type="dxa"/>
            <w:shd w:val="clear" w:color="auto" w:fill="2E74B5" w:themeFill="accent1" w:themeFillShade="BF"/>
            <w:vAlign w:val="center"/>
          </w:tcPr>
          <w:p w14:paraId="528491B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42D60AA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701" w:type="dxa"/>
            <w:shd w:val="clear" w:color="auto" w:fill="2E74B5" w:themeFill="accent1" w:themeFillShade="BF"/>
            <w:vAlign w:val="center"/>
          </w:tcPr>
          <w:p w14:paraId="2864140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111" w:type="dxa"/>
            <w:shd w:val="clear" w:color="auto" w:fill="2E74B5" w:themeFill="accent1" w:themeFillShade="BF"/>
            <w:vAlign w:val="center"/>
          </w:tcPr>
          <w:p w14:paraId="2260CBC0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7675469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14:paraId="0C22C1EA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19B3EE20" w14:textId="77777777" w:rsidTr="00E11AD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3748B68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E6AD" w14:textId="7C15C772" w:rsidR="00EC2DD7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Yüksekokulda özlük hakları, akademik ve idari personel alımı, süre uzatma, idari soruşturma, izinli personelin yerine yeni personel görevlendirme gibi personel işlerinin koordinasyonunu ve yürütülmesini sağlamak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6924" w14:textId="33324577" w:rsidR="00EC2DD7" w:rsidRPr="002649C6" w:rsidRDefault="00EC56C9" w:rsidP="00EC2DD7">
            <w:pPr>
              <w:spacing w:after="160" w:line="259" w:lineRule="auto"/>
              <w:rPr>
                <w:bCs/>
              </w:rPr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E8724E" w14:textId="2770C1D9" w:rsidR="00EC2DD7" w:rsidRPr="00C06582" w:rsidRDefault="000E78BA" w:rsidP="00F615C9">
            <w:pPr>
              <w:ind w:left="502"/>
            </w:pPr>
            <w:r w:rsidRPr="000E78BA">
              <w:t>İş akış süreçlerinde aksamaların meydana gelmesi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175E737" w14:textId="1F17FDC2" w:rsidR="00EC2DD7" w:rsidRPr="00C06582" w:rsidRDefault="000E78BA" w:rsidP="00EC2DD7">
            <w:pPr>
              <w:spacing w:after="160" w:line="259" w:lineRule="auto"/>
              <w:jc w:val="center"/>
            </w:pPr>
            <w:r w:rsidRPr="000E78BA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333EA65" w14:textId="65FBC3C8" w:rsidR="00EC2DD7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>Birimler arası koordinasyon sağlanması ve görevlendirmelerin zamanında yapılması</w:t>
            </w:r>
          </w:p>
        </w:tc>
      </w:tr>
      <w:tr w:rsidR="00EC2DD7" w:rsidRPr="00CD022E" w14:paraId="5AEE64ED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6C300E7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73C0" w14:textId="6764930A" w:rsidR="00EC2DD7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Her türlü iş ve işlemin mevzuata uygun şekilde yerine getirilmesinin sağlanması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611" w14:textId="207C799E" w:rsidR="00EC2DD7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59AD0B" w14:textId="12B97408" w:rsidR="00EC2DD7" w:rsidRPr="00C06582" w:rsidRDefault="000E78BA" w:rsidP="00F615C9">
            <w:pPr>
              <w:ind w:left="502"/>
              <w:jc w:val="both"/>
            </w:pPr>
            <w:r w:rsidRPr="000E78BA">
              <w:t>Hak kaybı, yanlış işlem, kaynak israfı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A505F94" w14:textId="4756A078" w:rsidR="00EC2DD7" w:rsidRPr="00C06582" w:rsidRDefault="000E78BA" w:rsidP="00EC2DD7">
            <w:pPr>
              <w:spacing w:after="160" w:line="259" w:lineRule="auto"/>
              <w:jc w:val="center"/>
            </w:pPr>
            <w:r w:rsidRPr="000E78B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86F8FDA" w14:textId="1F0D9305" w:rsidR="00EC2DD7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>Mevzuat değişikliklerini takip etmek ve yazışmalarda mevzuatı ilgi tutmak</w:t>
            </w:r>
          </w:p>
        </w:tc>
      </w:tr>
      <w:tr w:rsidR="000E78BA" w:rsidRPr="00CD022E" w14:paraId="210988A3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D6CC99D" w14:textId="32DC3114" w:rsidR="000E78BA" w:rsidRDefault="000E78BA" w:rsidP="00EC2DD7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5C0F" w14:textId="403F405F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Kurum içi ve kurum dışından gelen evrakın bekletilmeden havalesini yaparak kaydedilmesini, birim içi yönlendirilmesini sağlamak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84FD" w14:textId="62525978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29BA12" w14:textId="72663C73" w:rsidR="000E78BA" w:rsidRPr="00C06582" w:rsidRDefault="000E78BA" w:rsidP="00F615C9">
            <w:pPr>
              <w:ind w:left="502"/>
              <w:jc w:val="both"/>
            </w:pPr>
            <w:r w:rsidRPr="000E78BA">
              <w:t xml:space="preserve">İş akış süreçlerinde aksamaların meydana gelmesi, bilgi akışında ve temel performans göstergelerinde eksik ve hatalı veri </w:t>
            </w:r>
            <w:proofErr w:type="spellStart"/>
            <w:r w:rsidRPr="000E78BA">
              <w:t>eldesi</w:t>
            </w:r>
            <w:proofErr w:type="spellEnd"/>
          </w:p>
        </w:tc>
        <w:tc>
          <w:tcPr>
            <w:tcW w:w="905" w:type="dxa"/>
            <w:shd w:val="clear" w:color="auto" w:fill="auto"/>
            <w:vAlign w:val="center"/>
          </w:tcPr>
          <w:p w14:paraId="6CD42E69" w14:textId="77DB8444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305653D" w14:textId="621AA761" w:rsidR="000E78BA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>Her türlü yazışmalarda EBYS sisteminin kullanılması Gerekli görüldüğü takdirde evrak içinde işlemin yapılacağı son tarihin belirtilmesi ve EBYS sisteminde “Günlüdür/Acele” gibi ifadelerin kullanılarak işin gecikmeden tamamlanmasının sağlanması</w:t>
            </w:r>
          </w:p>
        </w:tc>
      </w:tr>
      <w:tr w:rsidR="000E78BA" w:rsidRPr="00CD022E" w14:paraId="5419E431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DFE3AEF" w14:textId="56520E4D" w:rsidR="000E78BA" w:rsidRDefault="000E78BA" w:rsidP="00EC2DD7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D458" w14:textId="406807AB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Yüksekokul Kurulu, Yüksekokul Yönetim Kurulu, Yüksekokul Disiplin Kurulu gündemlerini vb. hazırlamak ve raportörlük yapmak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EEA4" w14:textId="0C3F3DD8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14C5AC" w14:textId="00DE1BAE" w:rsidR="000E78BA" w:rsidRPr="00C06582" w:rsidRDefault="000E78BA" w:rsidP="00F615C9">
            <w:pPr>
              <w:ind w:left="502"/>
              <w:jc w:val="both"/>
            </w:pPr>
            <w:r w:rsidRPr="000E78BA">
              <w:t>İş akış süreçlerinde aksamaların meydana gelmesi,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BF024E2" w14:textId="43A1F4C3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76C3E44A" w14:textId="3BD38C50" w:rsidR="000E78BA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>Her türlü toplantının doğal bir üyesi olmak ve toplantı bitiminde evraklara ilişkin iş ve işlemleri yapmak</w:t>
            </w:r>
          </w:p>
        </w:tc>
      </w:tr>
      <w:tr w:rsidR="000E78BA" w:rsidRPr="00CD022E" w14:paraId="50BB4204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8FBC933" w14:textId="3B773BBC" w:rsidR="000E78BA" w:rsidRDefault="000E78BA" w:rsidP="00EC2DD7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93D9" w14:textId="229A3B97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 xml:space="preserve">Kalite, stratejik plan, risk, iç kontrol vb. ile ilgili her türlü dokümanın hazırlama çalışmalarına katılmak, sonuçlarının takip edilerek zamanında ilgili birimlere ulaşmasını sağlamak ve istendiği takdirde temel </w:t>
            </w:r>
            <w:r w:rsidRPr="000E78BA">
              <w:rPr>
                <w:color w:val="000000"/>
              </w:rPr>
              <w:lastRenderedPageBreak/>
              <w:t>performans göstergelerini KVYS sistemine girmek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E271" w14:textId="7134347F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lastRenderedPageBreak/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D1F792" w14:textId="62CA90CA" w:rsidR="000E78BA" w:rsidRPr="00C06582" w:rsidRDefault="000E78BA" w:rsidP="00F615C9">
            <w:pPr>
              <w:ind w:left="502"/>
              <w:jc w:val="both"/>
            </w:pPr>
            <w:r w:rsidRPr="000E78BA">
              <w:t>Birimin ve kurumun hedeflerine ulaşamama ve/veya ulaşma durumunu değerlendirmede aksaklıkların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71372CE" w14:textId="60728A75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70282FB6" w14:textId="34F482E1" w:rsidR="000E78BA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 xml:space="preserve">Her türlü toplantının doğal bir üyesi olmak ve toplantı bitiminde evraklara ilişkin iş ve işlemleri </w:t>
            </w:r>
            <w:proofErr w:type="gramStart"/>
            <w:r w:rsidRPr="000E78BA">
              <w:t>yapmak  KVYS</w:t>
            </w:r>
            <w:proofErr w:type="gramEnd"/>
            <w:r w:rsidRPr="000E78BA">
              <w:t xml:space="preserve"> sisteminin bildirimleri ile veri giriş tarih aralıklarının takibinin sağlanması</w:t>
            </w:r>
          </w:p>
        </w:tc>
      </w:tr>
      <w:tr w:rsidR="000E78BA" w:rsidRPr="00CD022E" w14:paraId="0B7C6571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F135D32" w14:textId="48497C95" w:rsidR="000E78BA" w:rsidRDefault="000E78BA" w:rsidP="00EC2DD7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0B0C" w14:textId="2CF52B90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Yüksekokul için gerekli olan her türlü mal ve malzeme alımlarında yapılması gereken işlemlerin taşınır kayıt kontrol yetkilisi tarafından yapılmasını sağlamak ve “Gerçekleştirme Görevlisi” olarak mali işleri yürütmek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BAED" w14:textId="7ACEF2B4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F701C5" w14:textId="21AA1FDF" w:rsidR="000E78BA" w:rsidRPr="00C06582" w:rsidRDefault="000E78BA" w:rsidP="00F615C9">
            <w:pPr>
              <w:ind w:left="502"/>
              <w:jc w:val="both"/>
            </w:pPr>
            <w:r w:rsidRPr="000E78BA">
              <w:t>Mali kayıp, menfaat sağlama, yolsuzluk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A0BBD28" w14:textId="16CFBBBF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F647229" w14:textId="1698B6D7" w:rsidR="000E78BA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>Her türlü mali işlerde ve ayniyet işlemlerinde yüksekokul sekreterine ait bir imza hanesinin bulunması ve ilgili birim yetkilileriyle sürekli iletişimde bulunulması</w:t>
            </w:r>
          </w:p>
        </w:tc>
      </w:tr>
      <w:tr w:rsidR="000E78BA" w:rsidRPr="00CD022E" w14:paraId="090F80DE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D73B6FF" w14:textId="35223990" w:rsidR="000E78BA" w:rsidRDefault="000E78BA" w:rsidP="00EC2DD7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0EA1" w14:textId="7401CD07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Çevre, temizlik, makine ve teçhizat temini, bakım ve onarım hizmetlerinin düzenli yürütülmesini sağlamak ve denetlemek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26F4" w14:textId="7041EC48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A95121" w14:textId="311FF828" w:rsidR="000E78BA" w:rsidRPr="00C06582" w:rsidRDefault="000E78BA" w:rsidP="00F615C9">
            <w:pPr>
              <w:ind w:left="502"/>
              <w:jc w:val="both"/>
            </w:pPr>
            <w:r w:rsidRPr="000E78BA">
              <w:t>Fiziksel ve teknolojik alt yapı kapasitesinin düşmesi, İç paydaşların memnuniyet düzeylerinin düşmesi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F9A4DCE" w14:textId="056FA314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DA7CA7A" w14:textId="5642A00C" w:rsidR="000E78BA" w:rsidRPr="00C06582" w:rsidRDefault="000E78BA" w:rsidP="00F615C9">
            <w:pPr>
              <w:pStyle w:val="ListeParagraf"/>
              <w:ind w:left="502"/>
              <w:jc w:val="both"/>
            </w:pPr>
            <w:r w:rsidRPr="000E78BA">
              <w:t>Günlük ve/veya rutin kontrollerin yapılmasını denetlemek, gerekli uyarı ve düzenlemeleri sağlamak.</w:t>
            </w:r>
          </w:p>
        </w:tc>
      </w:tr>
      <w:tr w:rsidR="000E78BA" w:rsidRPr="00CD022E" w14:paraId="34FC8DCB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4D3BC0C" w14:textId="11CBCFA9" w:rsidR="000E78BA" w:rsidRDefault="000E78BA" w:rsidP="00EC2DD7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F5DF" w14:textId="52B282BD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İdari personel ile ilgili kadro ihtiyaçlarını planlamak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477F" w14:textId="2C1280F7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9DCB05" w14:textId="38D44E63" w:rsidR="000E78BA" w:rsidRPr="00C06582" w:rsidRDefault="000E78BA" w:rsidP="00F615C9">
            <w:pPr>
              <w:ind w:left="502"/>
              <w:jc w:val="both"/>
            </w:pPr>
            <w:r w:rsidRPr="000E78BA">
              <w:t>Çalışma veriminin ve kalitesinin düşmesi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88270A2" w14:textId="7DADBFA2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7F27CD51" w14:textId="6097FAE3" w:rsidR="000E78BA" w:rsidRPr="00C06582" w:rsidRDefault="000E78BA" w:rsidP="00F615C9">
            <w:pPr>
              <w:pStyle w:val="ListeParagraf"/>
              <w:ind w:left="502"/>
              <w:jc w:val="both"/>
            </w:pPr>
            <w:r>
              <w:t>İ</w:t>
            </w:r>
            <w:r w:rsidRPr="000E78BA">
              <w:t xml:space="preserve">dari işlerden sorumlu müdür yardımcısı, </w:t>
            </w:r>
            <w:proofErr w:type="gramStart"/>
            <w:r w:rsidRPr="000E78BA">
              <w:t>bölümler,</w:t>
            </w:r>
            <w:proofErr w:type="gramEnd"/>
            <w:r w:rsidRPr="000E78BA">
              <w:t xml:space="preserve"> ve idari hizmetler şefi vb. aracılığıyla gelen geribildirimlerin ve taleplerin değerlendirilmesi</w:t>
            </w:r>
          </w:p>
        </w:tc>
      </w:tr>
      <w:tr w:rsidR="000E78BA" w:rsidRPr="00CD022E" w14:paraId="3DD86063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4D370F7" w14:textId="7E02F9F5" w:rsidR="000E78BA" w:rsidRDefault="000E78BA" w:rsidP="00EC2DD7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7FA3" w14:textId="0EB8A626" w:rsidR="000E78BA" w:rsidRPr="00C06582" w:rsidRDefault="000E78BA" w:rsidP="00E11AD2">
            <w:pPr>
              <w:jc w:val="both"/>
              <w:rPr>
                <w:color w:val="000000"/>
              </w:rPr>
            </w:pPr>
            <w:r w:rsidRPr="000E78BA">
              <w:rPr>
                <w:color w:val="000000"/>
              </w:rPr>
              <w:t>Öğrenci belgesi, askerlik tecil belgesi, mecburi hizmet belgesi, görev belgesi, evrak sureti vb. resmi evrakların onay ve tasdikini yapmak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43C3" w14:textId="5CEA527B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F68ED7" w14:textId="31687170" w:rsidR="000E78BA" w:rsidRPr="00C06582" w:rsidRDefault="000E78BA" w:rsidP="00F615C9">
            <w:pPr>
              <w:ind w:left="502"/>
              <w:jc w:val="both"/>
            </w:pPr>
            <w:r w:rsidRPr="000E78BA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7D2C9BC" w14:textId="74CFB16F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C922668" w14:textId="39728FB3" w:rsidR="000E78BA" w:rsidRPr="00C06582" w:rsidRDefault="009A737C" w:rsidP="00F615C9">
            <w:pPr>
              <w:pStyle w:val="ListeParagraf"/>
              <w:ind w:left="502"/>
              <w:jc w:val="both"/>
            </w:pPr>
            <w:r w:rsidRPr="009A737C">
              <w:t>Evrakların başvuruyu takiben anında onaylarının yapılması</w:t>
            </w:r>
          </w:p>
        </w:tc>
      </w:tr>
      <w:tr w:rsidR="000E78BA" w:rsidRPr="00CD022E" w14:paraId="1AA91A63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EC38FD8" w14:textId="7A034F02" w:rsidR="000E78BA" w:rsidRDefault="000E78BA" w:rsidP="00EC2DD7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CB2" w14:textId="3C4B1444" w:rsidR="000E78BA" w:rsidRPr="00C06582" w:rsidRDefault="009A737C" w:rsidP="00E11AD2">
            <w:pPr>
              <w:jc w:val="both"/>
              <w:rPr>
                <w:color w:val="000000"/>
              </w:rPr>
            </w:pPr>
            <w:r w:rsidRPr="009A737C">
              <w:rPr>
                <w:color w:val="000000"/>
              </w:rPr>
              <w:t xml:space="preserve">Yüksekokula gelen afişlerin Yönetimden izin alınmak kaydıyla ilan edilmesini sağlamak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096" w14:textId="246B0EDA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C03838" w14:textId="5485354D" w:rsidR="000E78BA" w:rsidRPr="00C06582" w:rsidRDefault="009A737C" w:rsidP="00F615C9">
            <w:pPr>
              <w:ind w:left="502"/>
              <w:jc w:val="both"/>
            </w:pPr>
            <w:r w:rsidRPr="009A737C">
              <w:t>Güvenlik zafiyeti, disiplin süreçlerine konu olabilecek/kontrolsüz afişlerin/ilanların asılması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839B49A" w14:textId="5A2C28B9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8D2663D" w14:textId="206B3A2B" w:rsidR="000E78BA" w:rsidRPr="00C06582" w:rsidRDefault="009A737C" w:rsidP="00F615C9">
            <w:pPr>
              <w:pStyle w:val="ListeParagraf"/>
              <w:ind w:left="502"/>
              <w:jc w:val="both"/>
            </w:pPr>
            <w:r w:rsidRPr="009A737C">
              <w:t xml:space="preserve">İlan panolarının düzenli takibini yapmak, gelen ilan/afiş başvurularının etkinlik komisyonundan, yönetim kurulundan ve </w:t>
            </w:r>
            <w:proofErr w:type="spellStart"/>
            <w:r w:rsidRPr="009A737C">
              <w:t>SKS’den</w:t>
            </w:r>
            <w:proofErr w:type="spellEnd"/>
            <w:r w:rsidRPr="009A737C">
              <w:t xml:space="preserve"> geçip geçmediğini kontrol ederek ilan edilmesini sağlam</w:t>
            </w:r>
            <w:r>
              <w:t>ak.</w:t>
            </w:r>
          </w:p>
        </w:tc>
      </w:tr>
      <w:tr w:rsidR="000E78BA" w:rsidRPr="00CD022E" w14:paraId="4CAD3B29" w14:textId="77777777" w:rsidTr="00E11A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043DAA5" w14:textId="583B39EF" w:rsidR="000E78BA" w:rsidRDefault="000E78BA" w:rsidP="00EC2DD7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A99B" w14:textId="197578C2" w:rsidR="000E78BA" w:rsidRPr="00C06582" w:rsidRDefault="009A737C" w:rsidP="00E11AD2">
            <w:pPr>
              <w:jc w:val="both"/>
              <w:rPr>
                <w:color w:val="000000"/>
              </w:rPr>
            </w:pPr>
            <w:r w:rsidRPr="009A737C">
              <w:rPr>
                <w:color w:val="000000"/>
              </w:rPr>
              <w:t>Yüksekokulun güvenliği ile ilgili önlemleri almak, ilgililere bildirmek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8BF4" w14:textId="3A2596B0" w:rsidR="000E78BA" w:rsidRPr="00C06582" w:rsidRDefault="002649C6" w:rsidP="00EC2DD7">
            <w:pPr>
              <w:spacing w:after="160" w:line="259" w:lineRule="auto"/>
            </w:pPr>
            <w:r w:rsidRPr="002649C6">
              <w:rPr>
                <w:bCs/>
                <w:color w:val="000000" w:themeColor="text1"/>
              </w:rPr>
              <w:t>Yüksekokul Sekreteri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E00667" w14:textId="26AB3D95" w:rsidR="000E78BA" w:rsidRPr="00C06582" w:rsidRDefault="009A737C" w:rsidP="00F615C9">
            <w:pPr>
              <w:ind w:left="502"/>
              <w:jc w:val="both"/>
            </w:pPr>
            <w:r w:rsidRPr="009A737C">
              <w:t>Güvenlik zafiyeti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5627382" w14:textId="52D319C4" w:rsidR="000E78BA" w:rsidRPr="00C06582" w:rsidRDefault="000E78BA" w:rsidP="00EC2DD7">
            <w:pPr>
              <w:spacing w:after="160" w:line="259" w:lineRule="auto"/>
              <w:jc w:val="center"/>
            </w:pPr>
            <w:r w:rsidRPr="000E78BA"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CF6371D" w14:textId="41415B0D" w:rsidR="000E78BA" w:rsidRPr="00C06582" w:rsidRDefault="009A737C" w:rsidP="00F615C9">
            <w:pPr>
              <w:pStyle w:val="ListeParagraf"/>
              <w:ind w:left="502"/>
              <w:jc w:val="both"/>
            </w:pPr>
            <w:r w:rsidRPr="009A737C">
              <w:t>Güvenlik amiri ile koordinasyonun sağlanması</w:t>
            </w:r>
          </w:p>
        </w:tc>
      </w:tr>
      <w:tr w:rsidR="00EC2DD7" w:rsidRPr="00CD022E" w14:paraId="176D8DE8" w14:textId="77777777" w:rsidTr="00E11AD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6A2C3EC" w14:textId="3D625A62" w:rsidR="00EC2DD7" w:rsidRPr="00C06582" w:rsidRDefault="000E78BA" w:rsidP="00EC2DD7">
            <w:pPr>
              <w:jc w:val="center"/>
            </w:pPr>
            <w:r>
              <w:t>12</w:t>
            </w:r>
            <w:r w:rsidR="00EC2DD7" w:rsidRPr="00C06582">
              <w:t>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F6D3" w14:textId="06930920" w:rsidR="00EC2DD7" w:rsidRPr="00C06582" w:rsidRDefault="009A737C" w:rsidP="00E11AD2">
            <w:pPr>
              <w:jc w:val="both"/>
              <w:rPr>
                <w:color w:val="000000"/>
              </w:rPr>
            </w:pPr>
            <w:r w:rsidRPr="009A737C">
              <w:rPr>
                <w:color w:val="000000"/>
              </w:rPr>
              <w:t xml:space="preserve">Her türlü </w:t>
            </w:r>
            <w:proofErr w:type="gramStart"/>
            <w:r w:rsidRPr="009A737C">
              <w:rPr>
                <w:color w:val="000000"/>
              </w:rPr>
              <w:t>şikayet</w:t>
            </w:r>
            <w:proofErr w:type="gramEnd"/>
            <w:r w:rsidRPr="009A737C">
              <w:rPr>
                <w:color w:val="000000"/>
              </w:rPr>
              <w:t>, öneri, istek/dilek taleplerini almak, takip etmek ve ilgili birimlere/personele bildirmek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811" w14:textId="77777777" w:rsidR="00EC2DD7" w:rsidRPr="00C06582" w:rsidRDefault="00EC2DD7" w:rsidP="00EC2DD7">
            <w:pPr>
              <w:spacing w:after="160" w:line="259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B965F4" w14:textId="7D2FD2D7" w:rsidR="00EC2DD7" w:rsidRPr="00C06582" w:rsidRDefault="009A737C" w:rsidP="00F615C9">
            <w:pPr>
              <w:ind w:left="502"/>
              <w:jc w:val="both"/>
            </w:pPr>
            <w:r w:rsidRPr="009A737C">
              <w:t>Memnuniyet düzeyinin düşmesi, resmi süreçlerin işletilememesi, şikayetçi olunan konuda gerekli iyileştirmelerin yapılamaması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D890C31" w14:textId="2EEB55B2" w:rsidR="00EC2DD7" w:rsidRPr="00C06582" w:rsidRDefault="000E78BA" w:rsidP="00EC2DD7">
            <w:pPr>
              <w:spacing w:after="160" w:line="259" w:lineRule="auto"/>
              <w:jc w:val="center"/>
            </w:pPr>
            <w:r w:rsidRPr="000E78BA"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DA5A9BD" w14:textId="5FFA4AD9" w:rsidR="00EC2DD7" w:rsidRPr="00C06582" w:rsidRDefault="009A737C" w:rsidP="00F615C9">
            <w:pPr>
              <w:pStyle w:val="ListeParagraf"/>
              <w:ind w:left="502"/>
              <w:jc w:val="both"/>
            </w:pPr>
            <w:r w:rsidRPr="009A737C">
              <w:t>CİMER başvurularının birim sorumlusu personel aracılığıyla takibinin yapılmasını sağlamak, Dilek</w:t>
            </w:r>
            <w:r w:rsidR="00F615C9">
              <w:t xml:space="preserve"> /</w:t>
            </w:r>
            <w:proofErr w:type="gramStart"/>
            <w:r w:rsidRPr="009A737C">
              <w:t>Şikayet</w:t>
            </w:r>
            <w:proofErr w:type="gramEnd"/>
            <w:r w:rsidRPr="009A737C">
              <w:t xml:space="preserve"> kutularını belli aralıklarla açtırmak, bireysel başvurularda ilgili talepleri dilekçeye/tutanağa dönüştürmek</w:t>
            </w:r>
          </w:p>
        </w:tc>
      </w:tr>
    </w:tbl>
    <w:p w14:paraId="60E9B361" w14:textId="77777777" w:rsidR="00BD54EF" w:rsidRDefault="00BD54EF"/>
    <w:p w14:paraId="00936FA0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bookmarkStart w:id="0" w:name="_GoBack"/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bookmarkEnd w:id="0"/>
    <w:p w14:paraId="305A4739" w14:textId="77777777"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F615C9" w:rsidRPr="00CD022E" w14:paraId="460407BB" w14:textId="77777777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14:paraId="181FCB71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16CC7769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0DA3F4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4F5792F1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6DAD1671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0A4BE57" w14:textId="77777777" w:rsidR="00F615C9" w:rsidRPr="00EC2DD7" w:rsidRDefault="00F615C9" w:rsidP="00F615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442E6A9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3597B3BE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7D74B67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39747DEB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450F6F7F" w14:textId="77777777" w:rsidR="00F615C9" w:rsidRDefault="00F615C9" w:rsidP="00F615C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093828C" w14:textId="77777777" w:rsidR="00F615C9" w:rsidRPr="00EC2DD7" w:rsidRDefault="00F615C9" w:rsidP="00F615C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A966BB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9619C" w14:textId="77777777" w:rsidR="000D7456" w:rsidRDefault="000D7456" w:rsidP="00770A33">
      <w:r>
        <w:separator/>
      </w:r>
    </w:p>
  </w:endnote>
  <w:endnote w:type="continuationSeparator" w:id="0">
    <w:p w14:paraId="3F435721" w14:textId="77777777" w:rsidR="000D7456" w:rsidRDefault="000D745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B4A4" w14:textId="77777777" w:rsidR="002649C6" w:rsidRDefault="002649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FF32B" w14:textId="77777777" w:rsidR="002649C6" w:rsidRDefault="002649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422D" w14:textId="77777777" w:rsidR="002649C6" w:rsidRDefault="002649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CFE53" w14:textId="77777777" w:rsidR="000D7456" w:rsidRDefault="000D7456" w:rsidP="00770A33">
      <w:r>
        <w:separator/>
      </w:r>
    </w:p>
  </w:footnote>
  <w:footnote w:type="continuationSeparator" w:id="0">
    <w:p w14:paraId="1481E581" w14:textId="77777777" w:rsidR="000D7456" w:rsidRDefault="000D745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EE49" w14:textId="77777777" w:rsidR="002649C6" w:rsidRDefault="002649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B849F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27CAF362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293BACFE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5FD33316" wp14:editId="445BBBAB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71684EF5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49AA002B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19D55282" w14:textId="1BAA2F9C" w:rsidR="003A1C2A" w:rsidRPr="005E1A73" w:rsidRDefault="002649C6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6CE3D549" w14:textId="77777777" w:rsidTr="00812EEC">
      <w:trPr>
        <w:trHeight w:val="392"/>
        <w:jc w:val="center"/>
      </w:trPr>
      <w:tc>
        <w:tcPr>
          <w:tcW w:w="1237" w:type="pct"/>
          <w:vMerge/>
        </w:tcPr>
        <w:p w14:paraId="2FE7CC3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6A9357F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31A278B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40FE0A74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45778386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7B7A46DB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1CFD2AC9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375F11C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553AA277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14FD92C9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CCD0" w14:textId="77777777" w:rsidR="002649C6" w:rsidRDefault="002649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2838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456"/>
    <w:rsid w:val="000D7DED"/>
    <w:rsid w:val="000E78BA"/>
    <w:rsid w:val="000F3163"/>
    <w:rsid w:val="001003B2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649C6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2986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024A"/>
    <w:rsid w:val="0068100D"/>
    <w:rsid w:val="006827E9"/>
    <w:rsid w:val="00685B10"/>
    <w:rsid w:val="006B3FCD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94543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A737C"/>
    <w:rsid w:val="009B57B5"/>
    <w:rsid w:val="009C5974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401C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5D5D"/>
    <w:rsid w:val="00AD6A24"/>
    <w:rsid w:val="00AE7334"/>
    <w:rsid w:val="00AF6C73"/>
    <w:rsid w:val="00B03C57"/>
    <w:rsid w:val="00B21BB4"/>
    <w:rsid w:val="00B33A13"/>
    <w:rsid w:val="00B35771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BF3CF5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1AD2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C56C9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15C9"/>
    <w:rsid w:val="00F672DE"/>
    <w:rsid w:val="00F85B92"/>
    <w:rsid w:val="00FA1D3A"/>
    <w:rsid w:val="00FA1F4C"/>
    <w:rsid w:val="00FA28C2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6777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8280-E703-4E32-8383-BBD66136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7</cp:revision>
  <cp:lastPrinted>2025-02-20T12:11:00Z</cp:lastPrinted>
  <dcterms:created xsi:type="dcterms:W3CDTF">2025-04-17T08:05:00Z</dcterms:created>
  <dcterms:modified xsi:type="dcterms:W3CDTF">2025-04-24T13:28:00Z</dcterms:modified>
</cp:coreProperties>
</file>